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A627" w14:textId="77777777" w:rsidR="007D41FB" w:rsidRPr="00DA05E9" w:rsidRDefault="007D41FB" w:rsidP="009F2010">
      <w:pPr>
        <w:jc w:val="both"/>
        <w:rPr>
          <w:rFonts w:ascii="Times New Roman" w:hAnsi="Times New Roman" w:cs="Times New Roman"/>
          <w:b/>
        </w:rPr>
      </w:pPr>
    </w:p>
    <w:p w14:paraId="4C827576" w14:textId="77777777" w:rsidR="00C86447" w:rsidRPr="00DA05E9" w:rsidRDefault="00C86447" w:rsidP="009F2010">
      <w:pPr>
        <w:jc w:val="both"/>
        <w:rPr>
          <w:rFonts w:ascii="Times New Roman" w:hAnsi="Times New Roman" w:cs="Times New Roman"/>
          <w:b/>
        </w:rPr>
      </w:pPr>
    </w:p>
    <w:p w14:paraId="43E0FC85" w14:textId="602F8DE3" w:rsidR="00C86447" w:rsidRPr="00A668F9" w:rsidRDefault="00A668F9" w:rsidP="00A668F9">
      <w:pPr>
        <w:jc w:val="center"/>
        <w:rPr>
          <w:rFonts w:ascii="Times New Roman" w:hAnsi="Times New Roman" w:cs="Times New Roman"/>
          <w:b/>
          <w:sz w:val="32"/>
          <w:szCs w:val="32"/>
        </w:rPr>
      </w:pPr>
      <w:bookmarkStart w:id="0" w:name="_GoBack"/>
      <w:r w:rsidRPr="00A668F9">
        <w:rPr>
          <w:rFonts w:ascii="Times New Roman" w:hAnsi="Times New Roman" w:cs="Times New Roman"/>
          <w:b/>
          <w:sz w:val="32"/>
          <w:szCs w:val="32"/>
        </w:rPr>
        <w:t>L’arme économique du droit extraterritorial américain</w:t>
      </w:r>
    </w:p>
    <w:p w14:paraId="05887CFC" w14:textId="63908EFE" w:rsidR="00A668F9" w:rsidRPr="00AE3DE1" w:rsidRDefault="00A668F9" w:rsidP="00A668F9">
      <w:pPr>
        <w:jc w:val="center"/>
        <w:rPr>
          <w:rFonts w:ascii="Times New Roman" w:hAnsi="Times New Roman" w:cs="Times New Roman"/>
          <w:b/>
          <w:sz w:val="28"/>
          <w:szCs w:val="28"/>
        </w:rPr>
      </w:pPr>
      <w:r w:rsidRPr="00AE3DE1">
        <w:rPr>
          <w:rFonts w:ascii="Times New Roman" w:hAnsi="Times New Roman" w:cs="Times New Roman"/>
          <w:b/>
          <w:sz w:val="28"/>
          <w:szCs w:val="28"/>
        </w:rPr>
        <w:t xml:space="preserve">La menace politique, stratégique et économique </w:t>
      </w:r>
    </w:p>
    <w:p w14:paraId="3BCA8A4E" w14:textId="5F81761C" w:rsidR="00A668F9" w:rsidRPr="00AE3DE1" w:rsidRDefault="00A668F9" w:rsidP="00A668F9">
      <w:pPr>
        <w:jc w:val="center"/>
        <w:rPr>
          <w:rFonts w:ascii="Times New Roman" w:hAnsi="Times New Roman" w:cs="Times New Roman"/>
          <w:b/>
          <w:sz w:val="28"/>
          <w:szCs w:val="28"/>
        </w:rPr>
      </w:pPr>
      <w:proofErr w:type="gramStart"/>
      <w:r w:rsidRPr="00AE3DE1">
        <w:rPr>
          <w:rFonts w:ascii="Times New Roman" w:hAnsi="Times New Roman" w:cs="Times New Roman"/>
          <w:b/>
          <w:sz w:val="28"/>
          <w:szCs w:val="28"/>
        </w:rPr>
        <w:t>du</w:t>
      </w:r>
      <w:proofErr w:type="gramEnd"/>
      <w:r w:rsidRPr="00AE3DE1">
        <w:rPr>
          <w:rFonts w:ascii="Times New Roman" w:hAnsi="Times New Roman" w:cs="Times New Roman"/>
          <w:b/>
          <w:sz w:val="28"/>
          <w:szCs w:val="28"/>
        </w:rPr>
        <w:t xml:space="preserve"> leadership américain sur l’ensemble </w:t>
      </w:r>
      <w:r w:rsidR="00AE3DE1" w:rsidRPr="00AE3DE1">
        <w:rPr>
          <w:rFonts w:ascii="Times New Roman" w:hAnsi="Times New Roman" w:cs="Times New Roman"/>
          <w:b/>
          <w:sz w:val="28"/>
          <w:szCs w:val="28"/>
        </w:rPr>
        <w:t>des économies nationales et des entreprises dans le monde</w:t>
      </w:r>
    </w:p>
    <w:p w14:paraId="1F431AE6" w14:textId="77777777" w:rsidR="00AE3DE1" w:rsidRDefault="00AE3DE1" w:rsidP="00A668F9">
      <w:pPr>
        <w:jc w:val="center"/>
        <w:rPr>
          <w:rFonts w:ascii="Times New Roman" w:hAnsi="Times New Roman" w:cs="Times New Roman"/>
          <w:b/>
          <w:sz w:val="32"/>
          <w:szCs w:val="32"/>
        </w:rPr>
      </w:pPr>
    </w:p>
    <w:p w14:paraId="6C6BAB0A" w14:textId="47A919C9" w:rsidR="00AE3DE1" w:rsidRDefault="00AE3DE1" w:rsidP="00A668F9">
      <w:pPr>
        <w:jc w:val="center"/>
        <w:rPr>
          <w:rFonts w:ascii="Times New Roman" w:hAnsi="Times New Roman" w:cs="Times New Roman"/>
          <w:b/>
          <w:sz w:val="32"/>
          <w:szCs w:val="32"/>
        </w:rPr>
      </w:pPr>
      <w:r>
        <w:rPr>
          <w:rFonts w:ascii="Times New Roman" w:hAnsi="Times New Roman" w:cs="Times New Roman"/>
          <w:b/>
          <w:sz w:val="32"/>
          <w:szCs w:val="32"/>
        </w:rPr>
        <w:t xml:space="preserve">Jacques Fontanel, Natalia </w:t>
      </w:r>
      <w:proofErr w:type="spellStart"/>
      <w:r>
        <w:rPr>
          <w:rFonts w:ascii="Times New Roman" w:hAnsi="Times New Roman" w:cs="Times New Roman"/>
          <w:b/>
          <w:sz w:val="32"/>
          <w:szCs w:val="32"/>
        </w:rPr>
        <w:t>Sushcheva</w:t>
      </w:r>
      <w:proofErr w:type="spellEnd"/>
    </w:p>
    <w:p w14:paraId="3F57693B" w14:textId="77777777" w:rsidR="002C7272" w:rsidRDefault="002C7272" w:rsidP="00A668F9">
      <w:pPr>
        <w:jc w:val="center"/>
        <w:rPr>
          <w:rFonts w:ascii="Times New Roman" w:hAnsi="Times New Roman" w:cs="Times New Roman"/>
          <w:b/>
          <w:sz w:val="32"/>
          <w:szCs w:val="32"/>
        </w:rPr>
      </w:pPr>
    </w:p>
    <w:p w14:paraId="472578ED" w14:textId="0680134F" w:rsidR="002C7272" w:rsidRDefault="002C7272" w:rsidP="00A668F9">
      <w:pPr>
        <w:jc w:val="center"/>
        <w:rPr>
          <w:rFonts w:ascii="Times New Roman" w:hAnsi="Times New Roman" w:cs="Times New Roman"/>
          <w:b/>
          <w:sz w:val="32"/>
          <w:szCs w:val="32"/>
        </w:rPr>
      </w:pPr>
      <w:r>
        <w:rPr>
          <w:rFonts w:ascii="Times New Roman" w:hAnsi="Times New Roman" w:cs="Times New Roman"/>
          <w:b/>
          <w:sz w:val="32"/>
          <w:szCs w:val="32"/>
        </w:rPr>
        <w:t>CESICE</w:t>
      </w:r>
    </w:p>
    <w:p w14:paraId="7A716ED9" w14:textId="77777777" w:rsidR="002C7272" w:rsidRDefault="002C7272" w:rsidP="00A668F9">
      <w:pPr>
        <w:jc w:val="center"/>
        <w:rPr>
          <w:rFonts w:ascii="Times New Roman" w:hAnsi="Times New Roman" w:cs="Times New Roman"/>
          <w:b/>
          <w:sz w:val="32"/>
          <w:szCs w:val="32"/>
        </w:rPr>
      </w:pPr>
    </w:p>
    <w:p w14:paraId="6CB68107" w14:textId="58ABC323" w:rsidR="002C7272" w:rsidRDefault="002C7272" w:rsidP="00A668F9">
      <w:pPr>
        <w:jc w:val="center"/>
        <w:rPr>
          <w:rFonts w:ascii="Times New Roman" w:hAnsi="Times New Roman" w:cs="Times New Roman"/>
          <w:b/>
          <w:sz w:val="32"/>
          <w:szCs w:val="32"/>
        </w:rPr>
      </w:pPr>
      <w:r>
        <w:rPr>
          <w:rFonts w:ascii="Times New Roman" w:hAnsi="Times New Roman" w:cs="Times New Roman"/>
          <w:b/>
          <w:sz w:val="32"/>
          <w:szCs w:val="32"/>
        </w:rPr>
        <w:t>Université Grenoble-Alpes</w:t>
      </w:r>
    </w:p>
    <w:p w14:paraId="3080CFAC" w14:textId="77777777" w:rsidR="002C7272" w:rsidRDefault="002C7272" w:rsidP="00A668F9">
      <w:pPr>
        <w:jc w:val="center"/>
        <w:rPr>
          <w:rFonts w:ascii="Times New Roman" w:hAnsi="Times New Roman" w:cs="Times New Roman"/>
          <w:b/>
          <w:sz w:val="32"/>
          <w:szCs w:val="32"/>
        </w:rPr>
      </w:pPr>
    </w:p>
    <w:p w14:paraId="506A04C2" w14:textId="17A6886D" w:rsidR="002C7272" w:rsidRDefault="002C7272" w:rsidP="00A668F9">
      <w:pPr>
        <w:jc w:val="center"/>
        <w:rPr>
          <w:rFonts w:ascii="Times New Roman" w:hAnsi="Times New Roman" w:cs="Times New Roman"/>
          <w:b/>
          <w:sz w:val="32"/>
          <w:szCs w:val="32"/>
        </w:rPr>
      </w:pPr>
      <w:r>
        <w:rPr>
          <w:rFonts w:ascii="Times New Roman" w:hAnsi="Times New Roman" w:cs="Times New Roman"/>
          <w:b/>
          <w:sz w:val="32"/>
          <w:szCs w:val="32"/>
        </w:rPr>
        <w:t>Version provisoire</w:t>
      </w:r>
    </w:p>
    <w:p w14:paraId="0E4567A9" w14:textId="77777777" w:rsidR="002C7272" w:rsidRDefault="002C7272" w:rsidP="00A668F9">
      <w:pPr>
        <w:jc w:val="center"/>
        <w:rPr>
          <w:rFonts w:ascii="Times New Roman" w:hAnsi="Times New Roman" w:cs="Times New Roman"/>
          <w:b/>
          <w:sz w:val="32"/>
          <w:szCs w:val="32"/>
        </w:rPr>
      </w:pPr>
    </w:p>
    <w:p w14:paraId="6ACC82C1" w14:textId="1CEB564B" w:rsidR="002C7272" w:rsidRPr="00A668F9" w:rsidRDefault="002C7272" w:rsidP="00A668F9">
      <w:pPr>
        <w:jc w:val="center"/>
        <w:rPr>
          <w:rFonts w:ascii="Times New Roman" w:hAnsi="Times New Roman" w:cs="Times New Roman"/>
          <w:b/>
          <w:sz w:val="32"/>
          <w:szCs w:val="32"/>
        </w:rPr>
      </w:pPr>
      <w:r>
        <w:rPr>
          <w:rFonts w:ascii="Times New Roman" w:hAnsi="Times New Roman" w:cs="Times New Roman"/>
          <w:b/>
          <w:sz w:val="32"/>
          <w:szCs w:val="32"/>
        </w:rPr>
        <w:t xml:space="preserve">A paraître </w:t>
      </w:r>
    </w:p>
    <w:p w14:paraId="1E9B2803" w14:textId="77777777" w:rsidR="00262A42" w:rsidRDefault="00262A42" w:rsidP="00DA05E9">
      <w:pPr>
        <w:shd w:val="clear" w:color="auto" w:fill="FFFFFF"/>
        <w:spacing w:before="150" w:after="150"/>
        <w:jc w:val="both"/>
        <w:textAlignment w:val="baseline"/>
        <w:rPr>
          <w:rFonts w:ascii="Calisto MT" w:hAnsi="Calisto MT"/>
          <w:sz w:val="28"/>
          <w:szCs w:val="28"/>
        </w:rPr>
      </w:pPr>
    </w:p>
    <w:bookmarkEnd w:id="0"/>
    <w:p w14:paraId="239D103D" w14:textId="77777777" w:rsidR="00A76FBB" w:rsidRDefault="00A76FBB" w:rsidP="00DA05E9">
      <w:pPr>
        <w:shd w:val="clear" w:color="auto" w:fill="FFFFFF"/>
        <w:spacing w:before="150" w:after="150"/>
        <w:jc w:val="both"/>
        <w:textAlignment w:val="baseline"/>
        <w:rPr>
          <w:rFonts w:ascii="Calisto MT" w:hAnsi="Calisto MT"/>
          <w:sz w:val="28"/>
          <w:szCs w:val="28"/>
        </w:rPr>
      </w:pPr>
    </w:p>
    <w:p w14:paraId="1323641B" w14:textId="4CAD68D1" w:rsidR="00A241A8" w:rsidRPr="0070281A" w:rsidRDefault="00262A42" w:rsidP="00BF45D3">
      <w:pPr>
        <w:shd w:val="clear" w:color="auto" w:fill="FFFFFF"/>
        <w:jc w:val="both"/>
        <w:textAlignment w:val="baseline"/>
        <w:rPr>
          <w:rFonts w:ascii="Times New Roman" w:hAnsi="Times New Roman" w:cs="Times New Roman"/>
        </w:rPr>
      </w:pPr>
      <w:r w:rsidRPr="0070281A">
        <w:rPr>
          <w:rFonts w:ascii="Times New Roman" w:hAnsi="Times New Roman" w:cs="Times New Roman"/>
        </w:rPr>
        <w:t xml:space="preserve">Les critiques concernant </w:t>
      </w:r>
      <w:r w:rsidR="00B0416B">
        <w:rPr>
          <w:rFonts w:ascii="Times New Roman" w:hAnsi="Times New Roman" w:cs="Times New Roman"/>
        </w:rPr>
        <w:t xml:space="preserve">la globalisation de </w:t>
      </w:r>
      <w:r w:rsidRPr="0070281A">
        <w:rPr>
          <w:rFonts w:ascii="Times New Roman" w:hAnsi="Times New Roman" w:cs="Times New Roman"/>
        </w:rPr>
        <w:t xml:space="preserve">l’économie </w:t>
      </w:r>
      <w:r w:rsidR="00B0416B">
        <w:rPr>
          <w:rFonts w:ascii="Times New Roman" w:hAnsi="Times New Roman" w:cs="Times New Roman"/>
        </w:rPr>
        <w:t>marchande</w:t>
      </w:r>
      <w:r w:rsidRPr="0070281A">
        <w:rPr>
          <w:rFonts w:ascii="Times New Roman" w:hAnsi="Times New Roman" w:cs="Times New Roman"/>
        </w:rPr>
        <w:t xml:space="preserve"> se font de plus en plus forte</w:t>
      </w:r>
      <w:r w:rsidR="00A241A8" w:rsidRPr="0070281A">
        <w:rPr>
          <w:rFonts w:ascii="Times New Roman" w:hAnsi="Times New Roman" w:cs="Times New Roman"/>
        </w:rPr>
        <w:t>s. Elles portent sur plusieurs thèmes à la fois différents et complémentaires, notamment :</w:t>
      </w:r>
    </w:p>
    <w:p w14:paraId="3B898DB6" w14:textId="62AE82FB" w:rsidR="00A241A8" w:rsidRPr="0070281A" w:rsidRDefault="00A241A8" w:rsidP="00BF45D3">
      <w:pPr>
        <w:shd w:val="clear" w:color="auto" w:fill="FFFFFF"/>
        <w:jc w:val="both"/>
        <w:textAlignment w:val="baseline"/>
        <w:rPr>
          <w:rFonts w:ascii="Times New Roman" w:hAnsi="Times New Roman" w:cs="Times New Roman"/>
        </w:rPr>
      </w:pPr>
      <w:r w:rsidRPr="0070281A">
        <w:rPr>
          <w:rFonts w:ascii="Times New Roman" w:hAnsi="Times New Roman" w:cs="Times New Roman"/>
        </w:rPr>
        <w:t xml:space="preserve">- </w:t>
      </w:r>
      <w:r w:rsidR="00262A42" w:rsidRPr="0070281A">
        <w:rPr>
          <w:rFonts w:ascii="Times New Roman" w:hAnsi="Times New Roman" w:cs="Times New Roman"/>
        </w:rPr>
        <w:t xml:space="preserve"> </w:t>
      </w:r>
      <w:r w:rsidRPr="0070281A">
        <w:rPr>
          <w:rFonts w:ascii="Times New Roman" w:hAnsi="Times New Roman" w:cs="Times New Roman"/>
        </w:rPr>
        <w:t>la recherche</w:t>
      </w:r>
      <w:r w:rsidR="00262A42" w:rsidRPr="0070281A">
        <w:rPr>
          <w:rFonts w:ascii="Times New Roman" w:hAnsi="Times New Roman" w:cs="Times New Roman"/>
        </w:rPr>
        <w:t xml:space="preserve"> d’objectifs microéconomiques fondés sur la seule valeur du profit</w:t>
      </w:r>
      <w:r w:rsidR="00BF45D3" w:rsidRPr="0070281A">
        <w:rPr>
          <w:rStyle w:val="Marquenotebasdepage"/>
          <w:rFonts w:ascii="Times New Roman" w:hAnsi="Times New Roman" w:cs="Times New Roman"/>
        </w:rPr>
        <w:footnoteReference w:id="1"/>
      </w:r>
      <w:r w:rsidR="00262A42" w:rsidRPr="0070281A">
        <w:rPr>
          <w:rFonts w:ascii="Times New Roman" w:hAnsi="Times New Roman" w:cs="Times New Roman"/>
        </w:rPr>
        <w:t xml:space="preserve"> et d’actions macroéconomiques hypnotisées par l’évolution d’u</w:t>
      </w:r>
      <w:r w:rsidRPr="0070281A">
        <w:rPr>
          <w:rFonts w:ascii="Times New Roman" w:hAnsi="Times New Roman" w:cs="Times New Roman"/>
        </w:rPr>
        <w:t>n</w:t>
      </w:r>
      <w:r w:rsidR="00262A42" w:rsidRPr="0070281A">
        <w:rPr>
          <w:rFonts w:ascii="Times New Roman" w:hAnsi="Times New Roman" w:cs="Times New Roman"/>
        </w:rPr>
        <w:t>e mesure du PIB contestable</w:t>
      </w:r>
      <w:r w:rsidR="00BF45D3" w:rsidRPr="0070281A">
        <w:rPr>
          <w:rStyle w:val="Marquenotebasdepage"/>
          <w:rFonts w:ascii="Times New Roman" w:hAnsi="Times New Roman" w:cs="Times New Roman"/>
        </w:rPr>
        <w:footnoteReference w:id="2"/>
      </w:r>
      <w:r w:rsidRPr="0070281A">
        <w:rPr>
          <w:rFonts w:ascii="Times New Roman" w:hAnsi="Times New Roman" w:cs="Times New Roman"/>
        </w:rPr>
        <w:t> ;</w:t>
      </w:r>
    </w:p>
    <w:p w14:paraId="275B3DDE" w14:textId="5488740C" w:rsidR="00A241A8" w:rsidRPr="0070281A" w:rsidRDefault="00A241A8" w:rsidP="00BF45D3">
      <w:pPr>
        <w:shd w:val="clear" w:color="auto" w:fill="FFFFFF"/>
        <w:jc w:val="both"/>
        <w:textAlignment w:val="baseline"/>
        <w:rPr>
          <w:rFonts w:ascii="Times New Roman" w:hAnsi="Times New Roman" w:cs="Times New Roman"/>
        </w:rPr>
      </w:pPr>
      <w:r w:rsidRPr="0070281A">
        <w:rPr>
          <w:rFonts w:ascii="Times New Roman" w:hAnsi="Times New Roman" w:cs="Times New Roman"/>
        </w:rPr>
        <w:t>- La mise en place de marchés internationaux de moins en moins concurrentiels dans les secteurs de haute technologies</w:t>
      </w:r>
      <w:r w:rsidR="00260871">
        <w:rPr>
          <w:rStyle w:val="Marquenotebasdepage"/>
          <w:rFonts w:ascii="Times New Roman" w:hAnsi="Times New Roman" w:cs="Times New Roman"/>
        </w:rPr>
        <w:footnoteReference w:id="3"/>
      </w:r>
      <w:r w:rsidRPr="0070281A">
        <w:rPr>
          <w:rFonts w:ascii="Times New Roman" w:hAnsi="Times New Roman" w:cs="Times New Roman"/>
        </w:rPr>
        <w:t>, comme les</w:t>
      </w:r>
      <w:r w:rsidR="00B0416B">
        <w:rPr>
          <w:rFonts w:ascii="Times New Roman" w:hAnsi="Times New Roman" w:cs="Times New Roman"/>
        </w:rPr>
        <w:t xml:space="preserve"> quasi monopoles ou duopoles des membres du</w:t>
      </w:r>
      <w:r w:rsidRPr="0070281A">
        <w:rPr>
          <w:rFonts w:ascii="Times New Roman" w:hAnsi="Times New Roman" w:cs="Times New Roman"/>
        </w:rPr>
        <w:t xml:space="preserve"> GAFAM</w:t>
      </w:r>
      <w:r w:rsidR="00BF45D3" w:rsidRPr="0070281A">
        <w:rPr>
          <w:rStyle w:val="Marquenotebasdepage"/>
          <w:rFonts w:ascii="Times New Roman" w:hAnsi="Times New Roman" w:cs="Times New Roman"/>
        </w:rPr>
        <w:footnoteReference w:id="4"/>
      </w:r>
      <w:r w:rsidR="00B0416B">
        <w:rPr>
          <w:rFonts w:ascii="Times New Roman" w:hAnsi="Times New Roman" w:cs="Times New Roman"/>
        </w:rPr>
        <w:t xml:space="preserve"> en sont des</w:t>
      </w:r>
      <w:r w:rsidRPr="0070281A">
        <w:rPr>
          <w:rFonts w:ascii="Times New Roman" w:hAnsi="Times New Roman" w:cs="Times New Roman"/>
        </w:rPr>
        <w:t xml:space="preserve"> exemple</w:t>
      </w:r>
      <w:r w:rsidR="00B0416B">
        <w:rPr>
          <w:rFonts w:ascii="Times New Roman" w:hAnsi="Times New Roman" w:cs="Times New Roman"/>
        </w:rPr>
        <w:t>s</w:t>
      </w:r>
      <w:r w:rsidRPr="0070281A">
        <w:rPr>
          <w:rFonts w:ascii="Times New Roman" w:hAnsi="Times New Roman" w:cs="Times New Roman"/>
        </w:rPr>
        <w:t xml:space="preserve"> significatif</w:t>
      </w:r>
      <w:r w:rsidR="00B0416B">
        <w:rPr>
          <w:rFonts w:ascii="Times New Roman" w:hAnsi="Times New Roman" w:cs="Times New Roman"/>
        </w:rPr>
        <w:t>s</w:t>
      </w:r>
      <w:r w:rsidRPr="0070281A">
        <w:rPr>
          <w:rFonts w:ascii="Times New Roman" w:hAnsi="Times New Roman" w:cs="Times New Roman"/>
        </w:rPr>
        <w:t>, et un</w:t>
      </w:r>
      <w:r w:rsidR="00B0416B">
        <w:rPr>
          <w:rFonts w:ascii="Times New Roman" w:hAnsi="Times New Roman" w:cs="Times New Roman"/>
        </w:rPr>
        <w:t>e force et un</w:t>
      </w:r>
      <w:r w:rsidRPr="0070281A">
        <w:rPr>
          <w:rFonts w:ascii="Times New Roman" w:hAnsi="Times New Roman" w:cs="Times New Roman"/>
        </w:rPr>
        <w:t xml:space="preserve"> contrôle des Etats de moins en moins performant</w:t>
      </w:r>
      <w:r w:rsidR="00B0416B">
        <w:rPr>
          <w:rFonts w:ascii="Times New Roman" w:hAnsi="Times New Roman" w:cs="Times New Roman"/>
        </w:rPr>
        <w:t>s</w:t>
      </w:r>
      <w:r w:rsidRPr="0070281A">
        <w:rPr>
          <w:rFonts w:ascii="Times New Roman" w:hAnsi="Times New Roman" w:cs="Times New Roman"/>
        </w:rPr>
        <w:t xml:space="preserve"> pour recevoir les ressources nécessaires au financement des biens publics, comme la sa</w:t>
      </w:r>
      <w:r w:rsidR="00213AB4" w:rsidRPr="0070281A">
        <w:rPr>
          <w:rFonts w:ascii="Times New Roman" w:hAnsi="Times New Roman" w:cs="Times New Roman"/>
        </w:rPr>
        <w:t>nté ou l’éducation des citoyens</w:t>
      </w:r>
      <w:r w:rsidR="00A668F9" w:rsidRPr="0070281A">
        <w:rPr>
          <w:rStyle w:val="Marquenotebasdepage"/>
          <w:rFonts w:ascii="Times New Roman" w:hAnsi="Times New Roman" w:cs="Times New Roman"/>
        </w:rPr>
        <w:footnoteReference w:id="5"/>
      </w:r>
      <w:r w:rsidR="00213AB4" w:rsidRPr="0070281A">
        <w:rPr>
          <w:rFonts w:ascii="Times New Roman" w:hAnsi="Times New Roman" w:cs="Times New Roman"/>
        </w:rPr>
        <w:t> ;</w:t>
      </w:r>
    </w:p>
    <w:p w14:paraId="36225F7F" w14:textId="1D306C8B" w:rsidR="00A241A8" w:rsidRPr="0070281A" w:rsidRDefault="00A241A8" w:rsidP="00BF45D3">
      <w:pPr>
        <w:shd w:val="clear" w:color="auto" w:fill="FFFFFF"/>
        <w:jc w:val="both"/>
        <w:textAlignment w:val="baseline"/>
        <w:rPr>
          <w:rFonts w:ascii="Times New Roman" w:hAnsi="Times New Roman" w:cs="Times New Roman"/>
        </w:rPr>
      </w:pPr>
      <w:r w:rsidRPr="0070281A">
        <w:rPr>
          <w:rFonts w:ascii="Times New Roman" w:hAnsi="Times New Roman" w:cs="Times New Roman"/>
        </w:rPr>
        <w:t xml:space="preserve">- L’essor des inégalités et de la pauvreté témoigne des formes d’injustice que la </w:t>
      </w:r>
      <w:r w:rsidR="00BF45D3" w:rsidRPr="0070281A">
        <w:rPr>
          <w:rFonts w:ascii="Times New Roman" w:hAnsi="Times New Roman" w:cs="Times New Roman"/>
        </w:rPr>
        <w:t>théorie du r</w:t>
      </w:r>
      <w:r w:rsidRPr="0070281A">
        <w:rPr>
          <w:rFonts w:ascii="Times New Roman" w:hAnsi="Times New Roman" w:cs="Times New Roman"/>
        </w:rPr>
        <w:t>uissellement cherche pourtant, dep</w:t>
      </w:r>
      <w:r w:rsidR="00BF45D3" w:rsidRPr="0070281A">
        <w:rPr>
          <w:rFonts w:ascii="Times New Roman" w:hAnsi="Times New Roman" w:cs="Times New Roman"/>
        </w:rPr>
        <w:t>uis plus d’un demi siècle de co</w:t>
      </w:r>
      <w:r w:rsidRPr="0070281A">
        <w:rPr>
          <w:rFonts w:ascii="Times New Roman" w:hAnsi="Times New Roman" w:cs="Times New Roman"/>
        </w:rPr>
        <w:t>ntester ;</w:t>
      </w:r>
    </w:p>
    <w:p w14:paraId="3221081D" w14:textId="57E90A88" w:rsidR="00A241A8" w:rsidRPr="0070281A" w:rsidRDefault="00A241A8" w:rsidP="00BF45D3">
      <w:pPr>
        <w:shd w:val="clear" w:color="auto" w:fill="FFFFFF"/>
        <w:jc w:val="both"/>
        <w:textAlignment w:val="baseline"/>
        <w:rPr>
          <w:rFonts w:ascii="Times New Roman" w:hAnsi="Times New Roman" w:cs="Times New Roman"/>
        </w:rPr>
      </w:pPr>
      <w:r w:rsidRPr="0070281A">
        <w:rPr>
          <w:rFonts w:ascii="Times New Roman" w:hAnsi="Times New Roman" w:cs="Times New Roman"/>
        </w:rPr>
        <w:t>- Le refus de prendre en compte les conséquences à long terme de la pollution, du réchauffement climatique et la rareté accrue des ressources naturelles</w:t>
      </w:r>
      <w:r w:rsidR="00B0416B">
        <w:rPr>
          <w:rFonts w:ascii="Times New Roman" w:hAnsi="Times New Roman" w:cs="Times New Roman"/>
        </w:rPr>
        <w:t xml:space="preserve"> est une simple réponse à la recherche d’objectifs économiques de court terme des grandes firmes multinationales</w:t>
      </w:r>
      <w:r w:rsidRPr="0070281A">
        <w:rPr>
          <w:rFonts w:ascii="Times New Roman" w:hAnsi="Times New Roman" w:cs="Times New Roman"/>
        </w:rPr>
        <w:t> ;</w:t>
      </w:r>
    </w:p>
    <w:p w14:paraId="0A6366FC" w14:textId="1DD71899" w:rsidR="00BF45D3" w:rsidRPr="0070281A" w:rsidRDefault="00BF45D3" w:rsidP="00BF45D3">
      <w:pPr>
        <w:shd w:val="clear" w:color="auto" w:fill="FFFFFF"/>
        <w:jc w:val="both"/>
        <w:textAlignment w:val="baseline"/>
        <w:rPr>
          <w:rFonts w:ascii="Times New Roman" w:hAnsi="Times New Roman" w:cs="Times New Roman"/>
        </w:rPr>
      </w:pPr>
      <w:r w:rsidRPr="0070281A">
        <w:rPr>
          <w:rFonts w:ascii="Times New Roman" w:hAnsi="Times New Roman" w:cs="Times New Roman"/>
        </w:rPr>
        <w:lastRenderedPageBreak/>
        <w:t xml:space="preserve">- Enfin, l’intervention des Etats </w:t>
      </w:r>
      <w:r w:rsidR="00B0416B">
        <w:rPr>
          <w:rFonts w:ascii="Times New Roman" w:hAnsi="Times New Roman" w:cs="Times New Roman"/>
        </w:rPr>
        <w:t xml:space="preserve">les plus puissants </w:t>
      </w:r>
      <w:r w:rsidRPr="0070281A">
        <w:rPr>
          <w:rFonts w:ascii="Times New Roman" w:hAnsi="Times New Roman" w:cs="Times New Roman"/>
        </w:rPr>
        <w:t>à des fins politiques dans le fonctionnement</w:t>
      </w:r>
      <w:r w:rsidR="00B0416B">
        <w:rPr>
          <w:rFonts w:ascii="Times New Roman" w:hAnsi="Times New Roman" w:cs="Times New Roman"/>
        </w:rPr>
        <w:t xml:space="preserve"> même</w:t>
      </w:r>
      <w:r w:rsidRPr="0070281A">
        <w:rPr>
          <w:rFonts w:ascii="Times New Roman" w:hAnsi="Times New Roman" w:cs="Times New Roman"/>
        </w:rPr>
        <w:t xml:space="preserve"> des marchés modifie profondément les échanges internationau</w:t>
      </w:r>
      <w:r w:rsidR="00213AB4" w:rsidRPr="0070281A">
        <w:rPr>
          <w:rFonts w:ascii="Times New Roman" w:hAnsi="Times New Roman" w:cs="Times New Roman"/>
        </w:rPr>
        <w:t>x et elle peut conduire</w:t>
      </w:r>
      <w:r w:rsidRPr="0070281A">
        <w:rPr>
          <w:rFonts w:ascii="Times New Roman" w:hAnsi="Times New Roman" w:cs="Times New Roman"/>
        </w:rPr>
        <w:t xml:space="preserve"> à la paupérisation des Nations victimes de ces opérations</w:t>
      </w:r>
      <w:r w:rsidR="00213AB4" w:rsidRPr="0070281A">
        <w:rPr>
          <w:rStyle w:val="Marquenotebasdepage"/>
          <w:rFonts w:ascii="Times New Roman" w:hAnsi="Times New Roman" w:cs="Times New Roman"/>
        </w:rPr>
        <w:footnoteReference w:id="6"/>
      </w:r>
      <w:r w:rsidRPr="0070281A">
        <w:rPr>
          <w:rFonts w:ascii="Times New Roman" w:hAnsi="Times New Roman" w:cs="Times New Roman"/>
        </w:rPr>
        <w:t>.</w:t>
      </w:r>
    </w:p>
    <w:p w14:paraId="31CD5DCB" w14:textId="5C9256E1" w:rsidR="00DA05E9" w:rsidRDefault="00213AB4" w:rsidP="0070281A">
      <w:pPr>
        <w:shd w:val="clear" w:color="auto" w:fill="FFFFFF"/>
        <w:jc w:val="both"/>
        <w:textAlignment w:val="baseline"/>
        <w:rPr>
          <w:rFonts w:ascii="Times New Roman" w:hAnsi="Times New Roman" w:cs="Times New Roman"/>
        </w:rPr>
      </w:pPr>
      <w:r w:rsidRPr="0070281A">
        <w:rPr>
          <w:rFonts w:ascii="Times New Roman" w:hAnsi="Times New Roman" w:cs="Times New Roman"/>
        </w:rPr>
        <w:tab/>
      </w:r>
      <w:r w:rsidR="00B0416B">
        <w:rPr>
          <w:rFonts w:ascii="Times New Roman" w:hAnsi="Times New Roman" w:cs="Times New Roman"/>
        </w:rPr>
        <w:t>Pendant la guerre froide des systèmes antagonistes d’économie de marché ou de planification étatique, l’existence de la force nucléaire partagée a sans doute dissuadé les Etats-Unis et à l’URSS d’une possible confrontation mutuelle. L</w:t>
      </w:r>
      <w:r w:rsidR="00DA05E9" w:rsidRPr="0070281A">
        <w:rPr>
          <w:rFonts w:ascii="Times New Roman" w:hAnsi="Times New Roman" w:cs="Times New Roman"/>
        </w:rPr>
        <w:t xml:space="preserve">es armes économiques </w:t>
      </w:r>
      <w:r w:rsidR="0070281A">
        <w:rPr>
          <w:rFonts w:ascii="Times New Roman" w:hAnsi="Times New Roman" w:cs="Times New Roman"/>
        </w:rPr>
        <w:t xml:space="preserve">ont </w:t>
      </w:r>
      <w:r w:rsidR="00B0416B">
        <w:rPr>
          <w:rFonts w:ascii="Times New Roman" w:hAnsi="Times New Roman" w:cs="Times New Roman"/>
        </w:rPr>
        <w:t xml:space="preserve">alors </w:t>
      </w:r>
      <w:r w:rsidR="0070281A">
        <w:rPr>
          <w:rFonts w:ascii="Times New Roman" w:hAnsi="Times New Roman" w:cs="Times New Roman"/>
        </w:rPr>
        <w:t>constitué</w:t>
      </w:r>
      <w:r w:rsidR="00DA05E9" w:rsidRPr="0070281A">
        <w:rPr>
          <w:rFonts w:ascii="Times New Roman" w:hAnsi="Times New Roman" w:cs="Times New Roman"/>
        </w:rPr>
        <w:t xml:space="preserve"> un moyen potentiel privilégié en vue d’affaiblir ou de contraindre un ennemi potentiel </w:t>
      </w:r>
      <w:r w:rsidR="00B0416B">
        <w:rPr>
          <w:rFonts w:ascii="Times New Roman" w:hAnsi="Times New Roman" w:cs="Times New Roman"/>
        </w:rPr>
        <w:t>et systémique</w:t>
      </w:r>
      <w:r w:rsidR="00DA05E9" w:rsidRPr="0070281A">
        <w:rPr>
          <w:rStyle w:val="Marquenotebasdepage"/>
          <w:rFonts w:ascii="Times New Roman" w:hAnsi="Times New Roman" w:cs="Times New Roman"/>
        </w:rPr>
        <w:footnoteReference w:id="7"/>
      </w:r>
      <w:r w:rsidR="00DA05E9" w:rsidRPr="0070281A">
        <w:rPr>
          <w:rFonts w:ascii="Times New Roman" w:hAnsi="Times New Roman" w:cs="Times New Roman"/>
        </w:rPr>
        <w:t xml:space="preserve">, mais leurs utilisations, même stratégiquement cohérentes, ne se sont </w:t>
      </w:r>
      <w:proofErr w:type="gramStart"/>
      <w:r w:rsidR="00DA05E9" w:rsidRPr="0070281A">
        <w:rPr>
          <w:rFonts w:ascii="Times New Roman" w:hAnsi="Times New Roman" w:cs="Times New Roman"/>
        </w:rPr>
        <w:t>généralement</w:t>
      </w:r>
      <w:proofErr w:type="gramEnd"/>
      <w:r w:rsidR="00DA05E9" w:rsidRPr="0070281A">
        <w:rPr>
          <w:rFonts w:ascii="Times New Roman" w:hAnsi="Times New Roman" w:cs="Times New Roman"/>
        </w:rPr>
        <w:t xml:space="preserve"> pas révélées suffisamment efficaces pour régler seules les conflits interétatiques d’importance. Elles présent</w:t>
      </w:r>
      <w:r w:rsidR="0070281A">
        <w:rPr>
          <w:rFonts w:ascii="Times New Roman" w:hAnsi="Times New Roman" w:cs="Times New Roman"/>
        </w:rPr>
        <w:t>ai</w:t>
      </w:r>
      <w:r w:rsidR="00DA05E9" w:rsidRPr="0070281A">
        <w:rPr>
          <w:rFonts w:ascii="Times New Roman" w:hAnsi="Times New Roman" w:cs="Times New Roman"/>
        </w:rPr>
        <w:t>ent l’avantage d’exprimer clairement un désaccord politique, stratégique ou économique avec un pays ou un groupe de pays</w:t>
      </w:r>
      <w:r w:rsidR="00B0416B">
        <w:rPr>
          <w:rFonts w:ascii="Times New Roman" w:hAnsi="Times New Roman" w:cs="Times New Roman"/>
        </w:rPr>
        <w:t>,</w:t>
      </w:r>
      <w:r w:rsidR="00DA05E9" w:rsidRPr="0070281A">
        <w:rPr>
          <w:rFonts w:ascii="Times New Roman" w:hAnsi="Times New Roman" w:cs="Times New Roman"/>
        </w:rPr>
        <w:t xml:space="preserve"> et de présenter publiquement les griefs et les moyens destinés à en éliminer les </w:t>
      </w:r>
      <w:r w:rsidR="00B0416B">
        <w:rPr>
          <w:rFonts w:ascii="Times New Roman" w:hAnsi="Times New Roman" w:cs="Times New Roman"/>
        </w:rPr>
        <w:t xml:space="preserve">sources et les </w:t>
      </w:r>
      <w:r w:rsidR="00DA05E9" w:rsidRPr="0070281A">
        <w:rPr>
          <w:rFonts w:ascii="Times New Roman" w:hAnsi="Times New Roman" w:cs="Times New Roman"/>
        </w:rPr>
        <w:t xml:space="preserve">effets. </w:t>
      </w:r>
      <w:r w:rsidR="00B0416B">
        <w:rPr>
          <w:rFonts w:ascii="Times New Roman" w:hAnsi="Times New Roman" w:cs="Times New Roman"/>
        </w:rPr>
        <w:t xml:space="preserve">Elles ont été appliquées contre des pays amis récalcitrants (notamment dans le conflit entre la Yougoslavie et l’URSS), contre les actions spécifiques des pays ennemis (l’embargo et le boycott américain contre Cuba, par exemple) ou contre certains Etats en infraction sur les questions des droits de l’homme ou de la charte de l’ONU (notamment l’apartheid de l’Afrique du Sud). </w:t>
      </w:r>
      <w:r w:rsidR="00CD2F49">
        <w:rPr>
          <w:rFonts w:ascii="Times New Roman" w:hAnsi="Times New Roman" w:cs="Times New Roman"/>
        </w:rPr>
        <w:t xml:space="preserve">Cependant, les résultats obtenus </w:t>
      </w:r>
      <w:r w:rsidR="00B0416B">
        <w:rPr>
          <w:rFonts w:ascii="Times New Roman" w:hAnsi="Times New Roman" w:cs="Times New Roman"/>
        </w:rPr>
        <w:t>n’ont pas été</w:t>
      </w:r>
      <w:r w:rsidR="00CD2F49">
        <w:rPr>
          <w:rFonts w:ascii="Times New Roman" w:hAnsi="Times New Roman" w:cs="Times New Roman"/>
        </w:rPr>
        <w:t xml:space="preserve"> à la hauteur des objectifs fixés</w:t>
      </w:r>
      <w:r w:rsidR="00B0416B">
        <w:rPr>
          <w:rStyle w:val="Marquenotebasdepage"/>
          <w:rFonts w:ascii="Times New Roman" w:hAnsi="Times New Roman" w:cs="Times New Roman"/>
        </w:rPr>
        <w:footnoteReference w:id="8"/>
      </w:r>
      <w:r w:rsidR="00CD2F49">
        <w:rPr>
          <w:rFonts w:ascii="Times New Roman" w:hAnsi="Times New Roman" w:cs="Times New Roman"/>
        </w:rPr>
        <w:t>. Il aura fallu attendre l’effondrement de l’Union soviétique pour que l’apartheid de l’Afrique du Sud soit officiellement banni par la constitution de ce pays. Les actions entreprises contre l’URSS par les</w:t>
      </w:r>
      <w:r w:rsidR="00B0416B">
        <w:rPr>
          <w:rFonts w:ascii="Times New Roman" w:hAnsi="Times New Roman" w:cs="Times New Roman"/>
        </w:rPr>
        <w:t xml:space="preserve"> Etats-Unis dans les années 1970-1980</w:t>
      </w:r>
      <w:r w:rsidR="00CD2F49">
        <w:rPr>
          <w:rFonts w:ascii="Times New Roman" w:hAnsi="Times New Roman" w:cs="Times New Roman"/>
        </w:rPr>
        <w:t xml:space="preserve"> n’ont pas eu d’effets significatifs sur l’action du Kremlin. En revanche, Cuba a connu une crise économique considérable, mais les objectifs souhaités par Washington (remboursement des nationalisations des entreprises appartenant aux citoyens américains, retour vers la démocratie, fin du régime castriste, etc.), n’ont toujours pas été satisfaits plus d’un demi siècle plus tard.</w:t>
      </w:r>
    </w:p>
    <w:p w14:paraId="2CFB300D" w14:textId="60346B3E" w:rsidR="0070281A" w:rsidRPr="0070281A" w:rsidRDefault="0070281A" w:rsidP="0070281A">
      <w:pPr>
        <w:shd w:val="clear" w:color="auto" w:fill="FFFFFF"/>
        <w:jc w:val="both"/>
        <w:textAlignment w:val="baseline"/>
        <w:rPr>
          <w:rFonts w:ascii="Times New Roman" w:hAnsi="Times New Roman" w:cs="Times New Roman"/>
        </w:rPr>
      </w:pPr>
      <w:r>
        <w:rPr>
          <w:rFonts w:ascii="Times New Roman" w:hAnsi="Times New Roman" w:cs="Times New Roman"/>
        </w:rPr>
        <w:t xml:space="preserve"> </w:t>
      </w:r>
      <w:r w:rsidR="00CD2F49">
        <w:rPr>
          <w:rFonts w:ascii="Times New Roman" w:hAnsi="Times New Roman" w:cs="Times New Roman"/>
        </w:rPr>
        <w:tab/>
        <w:t>Depuis 1996</w:t>
      </w:r>
      <w:r w:rsidRPr="0070281A">
        <w:rPr>
          <w:rFonts w:ascii="Times New Roman" w:hAnsi="Times New Roman" w:cs="Times New Roman"/>
        </w:rPr>
        <w:t xml:space="preserve">, </w:t>
      </w:r>
      <w:r w:rsidR="00CD2F49">
        <w:rPr>
          <w:rFonts w:ascii="Times New Roman" w:hAnsi="Times New Roman" w:cs="Times New Roman"/>
        </w:rPr>
        <w:t>Washington a décidé d’imposer sa loi, son droit, dans les affaires mondiales. L</w:t>
      </w:r>
      <w:r w:rsidRPr="0070281A">
        <w:rPr>
          <w:rFonts w:ascii="Times New Roman" w:hAnsi="Times New Roman" w:cs="Times New Roman"/>
        </w:rPr>
        <w:t xml:space="preserve">es Etats-Unis ont un leadership économique et stratégique que </w:t>
      </w:r>
      <w:r w:rsidR="00CD2F49">
        <w:rPr>
          <w:rFonts w:ascii="Times New Roman" w:hAnsi="Times New Roman" w:cs="Times New Roman"/>
        </w:rPr>
        <w:t xml:space="preserve">la Maison Blanche </w:t>
      </w:r>
      <w:r w:rsidRPr="0070281A">
        <w:rPr>
          <w:rFonts w:ascii="Times New Roman" w:hAnsi="Times New Roman" w:cs="Times New Roman"/>
        </w:rPr>
        <w:t xml:space="preserve">utilise pleinement pour fragiliser les économies nationales des pays amis, alliés ou ennemis à des fins </w:t>
      </w:r>
      <w:r w:rsidR="00A76FBB">
        <w:rPr>
          <w:rFonts w:ascii="Times New Roman" w:hAnsi="Times New Roman" w:cs="Times New Roman"/>
        </w:rPr>
        <w:t>nationales personnelles</w:t>
      </w:r>
      <w:r w:rsidRPr="0070281A">
        <w:rPr>
          <w:rStyle w:val="Marquenotebasdepage"/>
          <w:rFonts w:ascii="Times New Roman" w:hAnsi="Times New Roman" w:cs="Times New Roman"/>
        </w:rPr>
        <w:footnoteReference w:id="9"/>
      </w:r>
      <w:r>
        <w:rPr>
          <w:rFonts w:ascii="Times New Roman" w:hAnsi="Times New Roman" w:cs="Times New Roman"/>
        </w:rPr>
        <w:t xml:space="preserve">, comme l’avait annoncé Donald </w:t>
      </w:r>
      <w:proofErr w:type="spellStart"/>
      <w:r>
        <w:rPr>
          <w:rFonts w:ascii="Times New Roman" w:hAnsi="Times New Roman" w:cs="Times New Roman"/>
        </w:rPr>
        <w:t>Trump</w:t>
      </w:r>
      <w:proofErr w:type="spellEnd"/>
      <w:r>
        <w:rPr>
          <w:rFonts w:ascii="Times New Roman" w:hAnsi="Times New Roman" w:cs="Times New Roman"/>
        </w:rPr>
        <w:t>, au moment de sa campagne présidentielle, avec son fameux slogan « </w:t>
      </w:r>
      <w:proofErr w:type="spellStart"/>
      <w:r>
        <w:rPr>
          <w:rFonts w:ascii="Times New Roman" w:hAnsi="Times New Roman" w:cs="Times New Roman"/>
        </w:rPr>
        <w:t>America</w:t>
      </w:r>
      <w:proofErr w:type="spellEnd"/>
      <w:r>
        <w:rPr>
          <w:rFonts w:ascii="Times New Roman" w:hAnsi="Times New Roman" w:cs="Times New Roman"/>
        </w:rPr>
        <w:t xml:space="preserve"> first ».</w:t>
      </w:r>
      <w:r w:rsidRPr="0070281A">
        <w:rPr>
          <w:rFonts w:ascii="Times New Roman" w:hAnsi="Times New Roman" w:cs="Times New Roman"/>
        </w:rPr>
        <w:t xml:space="preserve"> </w:t>
      </w:r>
      <w:r w:rsidR="00CD2F49">
        <w:rPr>
          <w:rFonts w:ascii="Times New Roman" w:hAnsi="Times New Roman" w:cs="Times New Roman"/>
        </w:rPr>
        <w:t xml:space="preserve">Il </w:t>
      </w:r>
      <w:r>
        <w:rPr>
          <w:rFonts w:ascii="Times New Roman" w:hAnsi="Times New Roman" w:cs="Times New Roman"/>
        </w:rPr>
        <w:t xml:space="preserve">s’agit pour </w:t>
      </w:r>
      <w:r w:rsidR="00CD2F49">
        <w:rPr>
          <w:rFonts w:ascii="Times New Roman" w:hAnsi="Times New Roman" w:cs="Times New Roman"/>
        </w:rPr>
        <w:t>les USA</w:t>
      </w:r>
      <w:r>
        <w:rPr>
          <w:rFonts w:ascii="Times New Roman" w:hAnsi="Times New Roman" w:cs="Times New Roman"/>
        </w:rPr>
        <w:t xml:space="preserve"> de faire respecter sa politique économique, stratégique et politique par t</w:t>
      </w:r>
      <w:r w:rsidR="00CD2F49">
        <w:rPr>
          <w:rFonts w:ascii="Times New Roman" w:hAnsi="Times New Roman" w:cs="Times New Roman"/>
        </w:rPr>
        <w:t>ous les moyens disponibles</w:t>
      </w:r>
      <w:r>
        <w:rPr>
          <w:rFonts w:ascii="Times New Roman" w:hAnsi="Times New Roman" w:cs="Times New Roman"/>
        </w:rPr>
        <w:t xml:space="preserve">, notamment l’application extraterritoriale de la loi américaine, laquelle </w:t>
      </w:r>
      <w:r w:rsidR="007616AC">
        <w:rPr>
          <w:rFonts w:ascii="Times New Roman" w:hAnsi="Times New Roman" w:cs="Times New Roman"/>
        </w:rPr>
        <w:t>tend aujourd’hui à se substituer dans les faits</w:t>
      </w:r>
      <w:r>
        <w:rPr>
          <w:rFonts w:ascii="Times New Roman" w:hAnsi="Times New Roman" w:cs="Times New Roman"/>
        </w:rPr>
        <w:t xml:space="preserve"> aux lois internationales définies par les </w:t>
      </w:r>
      <w:r w:rsidR="00CD2F49">
        <w:rPr>
          <w:rFonts w:ascii="Times New Roman" w:hAnsi="Times New Roman" w:cs="Times New Roman"/>
        </w:rPr>
        <w:t xml:space="preserve">traités, les accords ou les règlements des </w:t>
      </w:r>
      <w:r>
        <w:rPr>
          <w:rFonts w:ascii="Times New Roman" w:hAnsi="Times New Roman" w:cs="Times New Roman"/>
        </w:rPr>
        <w:t>organisations int</w:t>
      </w:r>
      <w:r w:rsidR="00CD2F49">
        <w:rPr>
          <w:rFonts w:ascii="Times New Roman" w:hAnsi="Times New Roman" w:cs="Times New Roman"/>
        </w:rPr>
        <w:t xml:space="preserve">ernationales comme l’ONU, l’OMC </w:t>
      </w:r>
      <w:r>
        <w:rPr>
          <w:rFonts w:ascii="Times New Roman" w:hAnsi="Times New Roman" w:cs="Times New Roman"/>
        </w:rPr>
        <w:t>ou le FMI</w:t>
      </w:r>
      <w:r w:rsidR="00CD2F49">
        <w:rPr>
          <w:rFonts w:ascii="Times New Roman" w:hAnsi="Times New Roman" w:cs="Times New Roman"/>
        </w:rPr>
        <w:t xml:space="preserve"> (Fonds Monétaire International)</w:t>
      </w:r>
      <w:r>
        <w:rPr>
          <w:rFonts w:ascii="Times New Roman" w:hAnsi="Times New Roman" w:cs="Times New Roman"/>
        </w:rPr>
        <w:t>. Les</w:t>
      </w:r>
      <w:r w:rsidRPr="0070281A">
        <w:rPr>
          <w:rFonts w:ascii="Times New Roman" w:hAnsi="Times New Roman" w:cs="Times New Roman"/>
        </w:rPr>
        <w:t xml:space="preserve"> stratégies de manœuvre indirecte ont souvent été appliquées à la fois pour fragiliser le pays ennemi cible et pour le menacer ensuite d’actions encore plus significatives dans le domaine militaire.</w:t>
      </w:r>
    </w:p>
    <w:p w14:paraId="569B4956" w14:textId="1368644F" w:rsidR="008B1496" w:rsidRDefault="00DA05E9" w:rsidP="008B1496">
      <w:pPr>
        <w:shd w:val="clear" w:color="auto" w:fill="FFFFFF"/>
        <w:jc w:val="both"/>
        <w:textAlignment w:val="baseline"/>
        <w:rPr>
          <w:rFonts w:ascii="Times New Roman" w:hAnsi="Times New Roman" w:cs="Times New Roman"/>
        </w:rPr>
      </w:pPr>
      <w:r w:rsidRPr="0070281A">
        <w:rPr>
          <w:rFonts w:ascii="Times New Roman" w:hAnsi="Times New Roman" w:cs="Times New Roman"/>
        </w:rPr>
        <w:t xml:space="preserve"> </w:t>
      </w:r>
      <w:r w:rsidR="00CD2F49">
        <w:rPr>
          <w:rFonts w:ascii="Times New Roman" w:hAnsi="Times New Roman" w:cs="Times New Roman"/>
        </w:rPr>
        <w:tab/>
      </w:r>
      <w:r w:rsidRPr="0070281A">
        <w:rPr>
          <w:rFonts w:ascii="Times New Roman" w:hAnsi="Times New Roman" w:cs="Times New Roman"/>
        </w:rPr>
        <w:t xml:space="preserve">Dans un monde globalisé et normalement soumis aux règles de l’OMC (Organisation Mondiale du Commerce, à laquelle appartiennent les plus grandes puissances économiques), l’application de l’arme économique ne peut être que collective, à moins d’user d’un pouvoir de coercition suffisamment fort pour entraîner les autres Etats dans cette action ou </w:t>
      </w:r>
      <w:r w:rsidR="007616AC">
        <w:rPr>
          <w:rFonts w:ascii="Times New Roman" w:hAnsi="Times New Roman" w:cs="Times New Roman"/>
        </w:rPr>
        <w:t>en les menaçant</w:t>
      </w:r>
      <w:r w:rsidRPr="0070281A">
        <w:rPr>
          <w:rFonts w:ascii="Times New Roman" w:hAnsi="Times New Roman" w:cs="Times New Roman"/>
        </w:rPr>
        <w:t xml:space="preserve"> eux-mêmes de sanctions</w:t>
      </w:r>
      <w:r w:rsidRPr="0070281A">
        <w:rPr>
          <w:rStyle w:val="Marquenotebasdepage"/>
          <w:rFonts w:ascii="Times New Roman" w:hAnsi="Times New Roman" w:cs="Times New Roman"/>
        </w:rPr>
        <w:footnoteReference w:id="10"/>
      </w:r>
      <w:r w:rsidRPr="0070281A">
        <w:rPr>
          <w:rFonts w:ascii="Times New Roman" w:hAnsi="Times New Roman" w:cs="Times New Roman"/>
        </w:rPr>
        <w:t xml:space="preserve">. Dans ce cas, il faut que le pays exerce un leadership incontestable à la fois économique, politique, stratégique et militaire. En outre, l’utilisation de ces armes est particulièrement délicate, car elles ne sont pas sans risque pour celui qui les utilise. Cependant, depuis l’arrivée au pouvoir de Donald </w:t>
      </w:r>
      <w:proofErr w:type="spellStart"/>
      <w:r w:rsidRPr="0070281A">
        <w:rPr>
          <w:rFonts w:ascii="Times New Roman" w:hAnsi="Times New Roman" w:cs="Times New Roman"/>
        </w:rPr>
        <w:t>Trump</w:t>
      </w:r>
      <w:proofErr w:type="spellEnd"/>
      <w:r w:rsidRPr="0070281A">
        <w:rPr>
          <w:rFonts w:ascii="Times New Roman" w:hAnsi="Times New Roman" w:cs="Times New Roman"/>
        </w:rPr>
        <w:t>, la politique « à la hussarde » de Washington a mis en évidence l’importance du leadership américain, dont les entreprises multinationales se présentent comme une toile d’araignée puissante pour développer et recueillir les richesses productives mondiales et favoriser la mise en place de « sanctions secondaires » efficaces</w:t>
      </w:r>
      <w:r w:rsidRPr="0070281A">
        <w:rPr>
          <w:rStyle w:val="Marquenotebasdepage"/>
          <w:rFonts w:ascii="Times New Roman" w:hAnsi="Times New Roman" w:cs="Times New Roman"/>
        </w:rPr>
        <w:footnoteReference w:id="11"/>
      </w:r>
      <w:r w:rsidRPr="0070281A">
        <w:rPr>
          <w:rFonts w:ascii="Times New Roman" w:hAnsi="Times New Roman" w:cs="Times New Roman"/>
        </w:rPr>
        <w:t xml:space="preserve">. </w:t>
      </w:r>
      <w:r w:rsidR="008B1496">
        <w:rPr>
          <w:rFonts w:ascii="Times New Roman" w:hAnsi="Times New Roman" w:cs="Times New Roman"/>
        </w:rPr>
        <w:t xml:space="preserve">L’accession de Donald </w:t>
      </w:r>
      <w:proofErr w:type="spellStart"/>
      <w:r w:rsidR="008B1496">
        <w:rPr>
          <w:rFonts w:ascii="Times New Roman" w:hAnsi="Times New Roman" w:cs="Times New Roman"/>
        </w:rPr>
        <w:t>Trump</w:t>
      </w:r>
      <w:proofErr w:type="spellEnd"/>
      <w:r w:rsidR="008B1496">
        <w:rPr>
          <w:rFonts w:ascii="Times New Roman" w:hAnsi="Times New Roman" w:cs="Times New Roman"/>
        </w:rPr>
        <w:t xml:space="preserve"> à la Prési</w:t>
      </w:r>
      <w:r w:rsidR="00AF2A19">
        <w:rPr>
          <w:rFonts w:ascii="Times New Roman" w:hAnsi="Times New Roman" w:cs="Times New Roman"/>
        </w:rPr>
        <w:t>d</w:t>
      </w:r>
      <w:r w:rsidR="008B1496">
        <w:rPr>
          <w:rFonts w:ascii="Times New Roman" w:hAnsi="Times New Roman" w:cs="Times New Roman"/>
        </w:rPr>
        <w:t>ence des Etats-Unis a modifié de nombreux paramètres des relations interna</w:t>
      </w:r>
      <w:r w:rsidR="007616AC">
        <w:rPr>
          <w:rFonts w:ascii="Times New Roman" w:hAnsi="Times New Roman" w:cs="Times New Roman"/>
        </w:rPr>
        <w:t>tionales. Il a initié une série</w:t>
      </w:r>
      <w:r w:rsidR="008B1496">
        <w:rPr>
          <w:rFonts w:ascii="Times New Roman" w:hAnsi="Times New Roman" w:cs="Times New Roman"/>
        </w:rPr>
        <w:t xml:space="preserve"> de ruptures avec l’Europe, concernant le rôle et le financement de l’OTAN, la remise en cause du multilatéralisme, l’augmentation des droits de douane à l’importation d’</w:t>
      </w:r>
      <w:proofErr w:type="spellStart"/>
      <w:r w:rsidR="008B1496">
        <w:rPr>
          <w:rFonts w:ascii="Times New Roman" w:hAnsi="Times New Roman" w:cs="Times New Roman"/>
        </w:rPr>
        <w:t>aluminum</w:t>
      </w:r>
      <w:proofErr w:type="spellEnd"/>
      <w:r w:rsidR="008B1496">
        <w:rPr>
          <w:rFonts w:ascii="Times New Roman" w:hAnsi="Times New Roman" w:cs="Times New Roman"/>
        </w:rPr>
        <w:t xml:space="preserve"> et d’aciers européens, </w:t>
      </w:r>
      <w:r w:rsidR="007616AC">
        <w:rPr>
          <w:rFonts w:ascii="Times New Roman" w:hAnsi="Times New Roman" w:cs="Times New Roman"/>
        </w:rPr>
        <w:t xml:space="preserve">la menace constante de mesures de représailles, </w:t>
      </w:r>
      <w:r w:rsidR="008B1496">
        <w:rPr>
          <w:rFonts w:ascii="Times New Roman" w:hAnsi="Times New Roman" w:cs="Times New Roman"/>
        </w:rPr>
        <w:t xml:space="preserve">les attaques portées contre la Cour Pénale Internationale, ou le retrait unilatéral de l’Accord de Paris concernant les questions environnementales du réchauffement climatique et </w:t>
      </w:r>
      <w:r w:rsidR="007616AC">
        <w:rPr>
          <w:rFonts w:ascii="Times New Roman" w:hAnsi="Times New Roman" w:cs="Times New Roman"/>
        </w:rPr>
        <w:t>le refus d’application des</w:t>
      </w:r>
      <w:r w:rsidR="008B1496">
        <w:rPr>
          <w:rFonts w:ascii="Times New Roman" w:hAnsi="Times New Roman" w:cs="Times New Roman"/>
        </w:rPr>
        <w:t xml:space="preserve"> accords nucléaires avec l’Iran</w:t>
      </w:r>
      <w:r w:rsidR="008B1496">
        <w:rPr>
          <w:rStyle w:val="Marquenotebasdepage"/>
          <w:rFonts w:ascii="Times New Roman" w:hAnsi="Times New Roman" w:cs="Times New Roman"/>
        </w:rPr>
        <w:footnoteReference w:id="12"/>
      </w:r>
      <w:r w:rsidR="008B1496">
        <w:rPr>
          <w:rFonts w:ascii="Times New Roman" w:hAnsi="Times New Roman" w:cs="Times New Roman"/>
        </w:rPr>
        <w:t xml:space="preserve">. </w:t>
      </w:r>
    </w:p>
    <w:p w14:paraId="196ACAE9" w14:textId="2FEBDC63" w:rsidR="00DA05E9" w:rsidRDefault="008B1496" w:rsidP="00AF2A19">
      <w:pPr>
        <w:shd w:val="clear" w:color="auto" w:fill="FFFFFF"/>
        <w:jc w:val="both"/>
        <w:textAlignment w:val="baseline"/>
        <w:rPr>
          <w:rFonts w:ascii="Times New Roman" w:hAnsi="Times New Roman" w:cs="Times New Roman"/>
        </w:rPr>
      </w:pPr>
      <w:r>
        <w:rPr>
          <w:rFonts w:ascii="Times New Roman" w:hAnsi="Times New Roman" w:cs="Times New Roman"/>
        </w:rPr>
        <w:tab/>
        <w:t>En outre, l</w:t>
      </w:r>
      <w:r w:rsidR="0070281A" w:rsidRPr="008B1496">
        <w:t xml:space="preserve">orsque Donald </w:t>
      </w:r>
      <w:proofErr w:type="spellStart"/>
      <w:r w:rsidR="0070281A" w:rsidRPr="008B1496">
        <w:t>Trump</w:t>
      </w:r>
      <w:proofErr w:type="spellEnd"/>
      <w:r w:rsidR="0070281A" w:rsidRPr="008B1496">
        <w:t xml:space="preserve"> considère que le commerce avec la Chine est déséquilibré au détriment de l’économie américaine, il informe Pékin, mais  aussi l’opinion publique, des actions de rétorsion qu’il compte entreprendre. S’agit-il d’un différend, d’un conflit ou d’une guerre économique ?</w:t>
      </w:r>
      <w:r>
        <w:t xml:space="preserve"> Il est intéressant de distinguer les différends commerciaux internationaux (concernant notamment l’octroi ou non de la clause de la Nation la plus favorisée, les conflits fiscaux ou d’endettement, </w:t>
      </w:r>
      <w:r w:rsidR="006F2FBA">
        <w:t xml:space="preserve">l’utilisation du dollar comme monnaie internationale ou </w:t>
      </w:r>
      <w:r>
        <w:t>les ruptures d’intégration écono</w:t>
      </w:r>
      <w:r w:rsidR="006F2FBA">
        <w:t xml:space="preserve">mique, comme le </w:t>
      </w:r>
      <w:proofErr w:type="spellStart"/>
      <w:r w:rsidR="006F2FBA">
        <w:t>Brexit</w:t>
      </w:r>
      <w:proofErr w:type="spellEnd"/>
      <w:r>
        <w:t>)</w:t>
      </w:r>
      <w:r w:rsidR="00AF2A19">
        <w:t>, des conflits (comme</w:t>
      </w:r>
      <w:r w:rsidR="006F2FBA">
        <w:t xml:space="preserve"> </w:t>
      </w:r>
      <w:r w:rsidR="00AF2A19">
        <w:rPr>
          <w:rFonts w:ascii="Times New Roman" w:hAnsi="Times New Roman" w:cs="Times New Roman"/>
          <w:color w:val="545454"/>
        </w:rPr>
        <w:t>l</w:t>
      </w:r>
      <w:r w:rsidR="00DA05E9" w:rsidRPr="008B1496">
        <w:rPr>
          <w:rFonts w:ascii="Times New Roman" w:hAnsi="Times New Roman" w:cs="Times New Roman"/>
        </w:rPr>
        <w:t>es politiques de vente d’armes en relation avec les stratégies d’indépendance économique et militaire</w:t>
      </w:r>
      <w:r w:rsidR="00AF2A19">
        <w:rPr>
          <w:rFonts w:ascii="Times New Roman" w:hAnsi="Times New Roman" w:cs="Times New Roman"/>
        </w:rPr>
        <w:t xml:space="preserve">, la </w:t>
      </w:r>
      <w:r w:rsidR="00DA05E9" w:rsidRPr="008B1496">
        <w:rPr>
          <w:rFonts w:ascii="Times New Roman" w:hAnsi="Times New Roman" w:cs="Times New Roman"/>
        </w:rPr>
        <w:t>recherche d’indépendance économique d’un Etat ou d’un groupe d’Etats à l’encontre d’un adversaire potentiel</w:t>
      </w:r>
      <w:r w:rsidR="00AF2A19">
        <w:rPr>
          <w:rFonts w:ascii="Times New Roman" w:hAnsi="Times New Roman" w:cs="Times New Roman"/>
        </w:rPr>
        <w:t xml:space="preserve">, la </w:t>
      </w:r>
      <w:r w:rsidR="00DA05E9" w:rsidRPr="008B1496">
        <w:rPr>
          <w:rFonts w:ascii="Times New Roman" w:hAnsi="Times New Roman" w:cs="Times New Roman"/>
        </w:rPr>
        <w:t>suspension de l’aide économique aux pays les moins développés</w:t>
      </w:r>
      <w:r w:rsidR="00AF2A19">
        <w:rPr>
          <w:rFonts w:ascii="Times New Roman" w:hAnsi="Times New Roman" w:cs="Times New Roman"/>
        </w:rPr>
        <w:t>, mais aussi l’application de</w:t>
      </w:r>
      <w:r w:rsidR="00DA05E9" w:rsidRPr="008B1496">
        <w:rPr>
          <w:rFonts w:ascii="Times New Roman" w:hAnsi="Times New Roman" w:cs="Times New Roman"/>
        </w:rPr>
        <w:t xml:space="preserve"> « sanctions secondaires ». </w:t>
      </w:r>
      <w:r w:rsidR="00AF2A19">
        <w:rPr>
          <w:rFonts w:ascii="Times New Roman" w:hAnsi="Times New Roman" w:cs="Times New Roman"/>
        </w:rPr>
        <w:t>La guerre économique implique un niveau d’intensité plus fort, elle concerne l</w:t>
      </w:r>
      <w:r w:rsidR="00DA05E9" w:rsidRPr="008B1496">
        <w:rPr>
          <w:rFonts w:ascii="Times New Roman" w:hAnsi="Times New Roman" w:cs="Times New Roman"/>
        </w:rPr>
        <w:t xml:space="preserve">’appauvrissement </w:t>
      </w:r>
      <w:r w:rsidR="00AF2A19">
        <w:rPr>
          <w:rFonts w:ascii="Times New Roman" w:hAnsi="Times New Roman" w:cs="Times New Roman"/>
        </w:rPr>
        <w:t xml:space="preserve">d’un pays </w:t>
      </w:r>
      <w:r w:rsidR="00DA05E9" w:rsidRPr="008B1496">
        <w:rPr>
          <w:rFonts w:ascii="Times New Roman" w:hAnsi="Times New Roman" w:cs="Times New Roman"/>
        </w:rPr>
        <w:t xml:space="preserve">par l’effort </w:t>
      </w:r>
      <w:r w:rsidR="00AF2A19">
        <w:rPr>
          <w:rFonts w:ascii="Times New Roman" w:hAnsi="Times New Roman" w:cs="Times New Roman"/>
        </w:rPr>
        <w:t>soutenu de préparation à la guerre, les stratégies de punition internationale et de rupture économique, mais aussi  la volonté de domination et de recherche de puissance politique, militaire et économique.</w:t>
      </w:r>
      <w:r w:rsidR="00DA05E9" w:rsidRPr="008B1496">
        <w:rPr>
          <w:rFonts w:ascii="Times New Roman" w:hAnsi="Times New Roman" w:cs="Times New Roman"/>
        </w:rPr>
        <w:t xml:space="preserve"> </w:t>
      </w:r>
    </w:p>
    <w:p w14:paraId="09D19AD8" w14:textId="26DCF315" w:rsidR="00C86447" w:rsidRPr="0070281A" w:rsidRDefault="00AF2A19" w:rsidP="0088662E">
      <w:pPr>
        <w:shd w:val="clear" w:color="auto" w:fill="FFFFFF"/>
        <w:jc w:val="both"/>
        <w:textAlignment w:val="baseline"/>
        <w:rPr>
          <w:rFonts w:ascii="Times New Roman" w:hAnsi="Times New Roman" w:cs="Times New Roman"/>
          <w:color w:val="545454"/>
        </w:rPr>
      </w:pPr>
      <w:r>
        <w:rPr>
          <w:rFonts w:ascii="Times New Roman" w:hAnsi="Times New Roman" w:cs="Times New Roman"/>
        </w:rPr>
        <w:tab/>
        <w:t xml:space="preserve">Si les Etats-Unis sont en guerre économique contre l’Iran, Cuba, la Corée du Nord ou la Russie pour des raisons politiques et stratégiques, elle </w:t>
      </w:r>
      <w:r w:rsidR="007616AC">
        <w:rPr>
          <w:rFonts w:ascii="Times New Roman" w:hAnsi="Times New Roman" w:cs="Times New Roman"/>
        </w:rPr>
        <w:t xml:space="preserve">a surtout </w:t>
      </w:r>
      <w:r>
        <w:rPr>
          <w:rFonts w:ascii="Times New Roman" w:hAnsi="Times New Roman" w:cs="Times New Roman"/>
        </w:rPr>
        <w:t xml:space="preserve">des différends économiques avec la Chine, mais surtout un conflit larvé avec l’Union européenne, qui pourrait, à terme, conduire à une explosion de l’OTAN. </w:t>
      </w:r>
    </w:p>
    <w:p w14:paraId="29444D30" w14:textId="77777777" w:rsidR="00C86447" w:rsidRPr="0070281A" w:rsidRDefault="00C86447" w:rsidP="009F2010">
      <w:pPr>
        <w:jc w:val="both"/>
        <w:rPr>
          <w:rFonts w:ascii="Times New Roman" w:hAnsi="Times New Roman" w:cs="Times New Roman"/>
        </w:rPr>
      </w:pPr>
    </w:p>
    <w:p w14:paraId="6A6AFD15" w14:textId="4674BF47" w:rsidR="007D41FB" w:rsidRPr="0088662E" w:rsidRDefault="0088662E" w:rsidP="009F2010">
      <w:pPr>
        <w:jc w:val="both"/>
        <w:rPr>
          <w:rFonts w:ascii="Times New Roman" w:hAnsi="Times New Roman" w:cs="Times New Roman"/>
          <w:b/>
        </w:rPr>
      </w:pPr>
      <w:r>
        <w:rPr>
          <w:rFonts w:ascii="Times New Roman" w:hAnsi="Times New Roman" w:cs="Times New Roman"/>
        </w:rPr>
        <w:tab/>
      </w:r>
      <w:r w:rsidR="007D41FB" w:rsidRPr="0088662E">
        <w:rPr>
          <w:rFonts w:ascii="Times New Roman" w:hAnsi="Times New Roman" w:cs="Times New Roman"/>
          <w:b/>
        </w:rPr>
        <w:t xml:space="preserve">Des lois </w:t>
      </w:r>
      <w:r>
        <w:rPr>
          <w:rFonts w:ascii="Times New Roman" w:hAnsi="Times New Roman" w:cs="Times New Roman"/>
          <w:b/>
        </w:rPr>
        <w:t xml:space="preserve">américaines </w:t>
      </w:r>
      <w:r w:rsidR="007D41FB" w:rsidRPr="0088662E">
        <w:rPr>
          <w:rFonts w:ascii="Times New Roman" w:hAnsi="Times New Roman" w:cs="Times New Roman"/>
          <w:b/>
        </w:rPr>
        <w:t>agressives à l’encontre de pays jugés « voyous »</w:t>
      </w:r>
      <w:r>
        <w:rPr>
          <w:rFonts w:ascii="Times New Roman" w:hAnsi="Times New Roman" w:cs="Times New Roman"/>
          <w:b/>
        </w:rPr>
        <w:t xml:space="preserve"> et la corruption</w:t>
      </w:r>
    </w:p>
    <w:p w14:paraId="6A93CA77" w14:textId="77777777" w:rsidR="00E303CD" w:rsidRPr="0070281A" w:rsidRDefault="00E303CD" w:rsidP="009F2010">
      <w:pPr>
        <w:jc w:val="both"/>
        <w:rPr>
          <w:rFonts w:ascii="Times New Roman" w:hAnsi="Times New Roman" w:cs="Times New Roman"/>
        </w:rPr>
      </w:pPr>
    </w:p>
    <w:p w14:paraId="09B712C4" w14:textId="25213293" w:rsidR="0003616A" w:rsidRPr="0070281A" w:rsidRDefault="0003616A" w:rsidP="009F2010">
      <w:pPr>
        <w:jc w:val="both"/>
        <w:rPr>
          <w:rFonts w:ascii="Times New Roman" w:hAnsi="Times New Roman" w:cs="Times New Roman"/>
        </w:rPr>
      </w:pPr>
      <w:r w:rsidRPr="0070281A">
        <w:rPr>
          <w:rFonts w:ascii="Times New Roman" w:hAnsi="Times New Roman" w:cs="Times New Roman"/>
        </w:rPr>
        <w:t>En 1962, les USA décrète un embargo cont</w:t>
      </w:r>
      <w:r w:rsidR="007D41FB" w:rsidRPr="0070281A">
        <w:rPr>
          <w:rFonts w:ascii="Times New Roman" w:hAnsi="Times New Roman" w:cs="Times New Roman"/>
        </w:rPr>
        <w:t xml:space="preserve">re Cuba </w:t>
      </w:r>
      <w:r w:rsidR="00215AEA" w:rsidRPr="0070281A">
        <w:rPr>
          <w:rFonts w:ascii="Times New Roman" w:hAnsi="Times New Roman" w:cs="Times New Roman"/>
        </w:rPr>
        <w:t>pour étouffer l’économ</w:t>
      </w:r>
      <w:r w:rsidRPr="0070281A">
        <w:rPr>
          <w:rFonts w:ascii="Times New Roman" w:hAnsi="Times New Roman" w:cs="Times New Roman"/>
        </w:rPr>
        <w:t xml:space="preserve">ie de ce pays et permettre un renversement de régime. Jusqu’en 1989, Cuba a été soutenu par l’URSS et l’embargo n’a pas eu les effets attendus.  Depuis  la fin de l’URSS, il s’agit d’imposer la démocratie dans ce pays et Washington incite ses alliés à une politique </w:t>
      </w:r>
      <w:r w:rsidR="007616AC">
        <w:rPr>
          <w:rFonts w:ascii="Times New Roman" w:hAnsi="Times New Roman" w:cs="Times New Roman"/>
        </w:rPr>
        <w:t>dure, à son exemple,</w:t>
      </w:r>
      <w:r w:rsidRPr="0070281A">
        <w:rPr>
          <w:rFonts w:ascii="Times New Roman" w:hAnsi="Times New Roman" w:cs="Times New Roman"/>
        </w:rPr>
        <w:t xml:space="preserve"> à l’encontre de Cuba. En 1996, le Congrè</w:t>
      </w:r>
      <w:r w:rsidR="00215AEA" w:rsidRPr="0070281A">
        <w:rPr>
          <w:rFonts w:ascii="Times New Roman" w:hAnsi="Times New Roman" w:cs="Times New Roman"/>
        </w:rPr>
        <w:t>s vote le « </w:t>
      </w:r>
      <w:proofErr w:type="spellStart"/>
      <w:r w:rsidR="00215AEA" w:rsidRPr="0070281A">
        <w:rPr>
          <w:rFonts w:ascii="Times New Roman" w:hAnsi="Times New Roman" w:cs="Times New Roman"/>
        </w:rPr>
        <w:t>Cuban</w:t>
      </w:r>
      <w:proofErr w:type="spellEnd"/>
      <w:r w:rsidR="00215AEA" w:rsidRPr="0070281A">
        <w:rPr>
          <w:rFonts w:ascii="Times New Roman" w:hAnsi="Times New Roman" w:cs="Times New Roman"/>
        </w:rPr>
        <w:t xml:space="preserve"> Liberty and </w:t>
      </w:r>
      <w:proofErr w:type="spellStart"/>
      <w:r w:rsidR="00215AEA" w:rsidRPr="0070281A">
        <w:rPr>
          <w:rFonts w:ascii="Times New Roman" w:hAnsi="Times New Roman" w:cs="Times New Roman"/>
        </w:rPr>
        <w:t>De</w:t>
      </w:r>
      <w:r w:rsidRPr="0070281A">
        <w:rPr>
          <w:rFonts w:ascii="Times New Roman" w:hAnsi="Times New Roman" w:cs="Times New Roman"/>
        </w:rPr>
        <w:t>mocratic</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Solidarity</w:t>
      </w:r>
      <w:proofErr w:type="spellEnd"/>
      <w:r w:rsidRPr="0070281A">
        <w:rPr>
          <w:rFonts w:ascii="Times New Roman" w:hAnsi="Times New Roman" w:cs="Times New Roman"/>
        </w:rPr>
        <w:t xml:space="preserve"> », plus connu sous le nom de loi </w:t>
      </w:r>
      <w:proofErr w:type="spellStart"/>
      <w:r w:rsidRPr="0070281A">
        <w:rPr>
          <w:rFonts w:ascii="Times New Roman" w:hAnsi="Times New Roman" w:cs="Times New Roman"/>
        </w:rPr>
        <w:t>Helms</w:t>
      </w:r>
      <w:proofErr w:type="spellEnd"/>
      <w:r w:rsidRPr="0070281A">
        <w:rPr>
          <w:rFonts w:ascii="Times New Roman" w:hAnsi="Times New Roman" w:cs="Times New Roman"/>
        </w:rPr>
        <w:t xml:space="preserve">-Burton. Elle renforce l’embargo contre Cuba et interdit toutes les relations des individus et entreprises américaines ou étrangères. Il s’agit </w:t>
      </w:r>
      <w:r w:rsidR="007616AC">
        <w:rPr>
          <w:rFonts w:ascii="Times New Roman" w:hAnsi="Times New Roman" w:cs="Times New Roman"/>
        </w:rPr>
        <w:t>d’imposer</w:t>
      </w:r>
      <w:r w:rsidRPr="0070281A">
        <w:rPr>
          <w:rFonts w:ascii="Times New Roman" w:hAnsi="Times New Roman" w:cs="Times New Roman"/>
        </w:rPr>
        <w:t xml:space="preserve"> la restauration de la démocratie, de </w:t>
      </w:r>
      <w:r w:rsidR="007616AC">
        <w:rPr>
          <w:rFonts w:ascii="Times New Roman" w:hAnsi="Times New Roman" w:cs="Times New Roman"/>
        </w:rPr>
        <w:t>redonner</w:t>
      </w:r>
      <w:r w:rsidRPr="0070281A">
        <w:rPr>
          <w:rFonts w:ascii="Times New Roman" w:hAnsi="Times New Roman" w:cs="Times New Roman"/>
        </w:rPr>
        <w:t xml:space="preserve"> la liberté </w:t>
      </w:r>
      <w:r w:rsidR="007616AC">
        <w:rPr>
          <w:rFonts w:ascii="Times New Roman" w:hAnsi="Times New Roman" w:cs="Times New Roman"/>
        </w:rPr>
        <w:t>aux</w:t>
      </w:r>
      <w:r w:rsidRPr="0070281A">
        <w:rPr>
          <w:rFonts w:ascii="Times New Roman" w:hAnsi="Times New Roman" w:cs="Times New Roman"/>
        </w:rPr>
        <w:t xml:space="preserve"> Cubains, de renforcer les sanctions internationales et de protéger les ressortissants américains contre les confiscations illégales du régime castriste. Cette loi bafoue la non-ingérence dans les affaires </w:t>
      </w:r>
      <w:r w:rsidR="00CB3602" w:rsidRPr="0070281A">
        <w:rPr>
          <w:rFonts w:ascii="Times New Roman" w:hAnsi="Times New Roman" w:cs="Times New Roman"/>
        </w:rPr>
        <w:t>intérieures</w:t>
      </w:r>
      <w:r w:rsidRPr="0070281A">
        <w:rPr>
          <w:rFonts w:ascii="Times New Roman" w:hAnsi="Times New Roman" w:cs="Times New Roman"/>
        </w:rPr>
        <w:t xml:space="preserve"> d’</w:t>
      </w:r>
      <w:r w:rsidR="00CB3602" w:rsidRPr="0070281A">
        <w:rPr>
          <w:rFonts w:ascii="Times New Roman" w:hAnsi="Times New Roman" w:cs="Times New Roman"/>
        </w:rPr>
        <w:t xml:space="preserve">un pays. </w:t>
      </w:r>
      <w:r w:rsidR="007616AC">
        <w:rPr>
          <w:rFonts w:ascii="Times New Roman" w:hAnsi="Times New Roman" w:cs="Times New Roman"/>
        </w:rPr>
        <w:t>Pour Washington, il faut que Cuba</w:t>
      </w:r>
      <w:r w:rsidR="00CB3602" w:rsidRPr="0070281A">
        <w:rPr>
          <w:rFonts w:ascii="Times New Roman" w:hAnsi="Times New Roman" w:cs="Times New Roman"/>
        </w:rPr>
        <w:t xml:space="preserve"> </w:t>
      </w:r>
      <w:r w:rsidR="007616AC">
        <w:rPr>
          <w:rFonts w:ascii="Times New Roman" w:hAnsi="Times New Roman" w:cs="Times New Roman"/>
        </w:rPr>
        <w:t xml:space="preserve">redevienne une </w:t>
      </w:r>
      <w:r w:rsidRPr="0070281A">
        <w:rPr>
          <w:rFonts w:ascii="Times New Roman" w:hAnsi="Times New Roman" w:cs="Times New Roman"/>
        </w:rPr>
        <w:t>économie de marché</w:t>
      </w:r>
      <w:r w:rsidR="007616AC">
        <w:rPr>
          <w:rFonts w:ascii="Times New Roman" w:hAnsi="Times New Roman" w:cs="Times New Roman"/>
        </w:rPr>
        <w:t xml:space="preserve"> et que l’île</w:t>
      </w:r>
      <w:r w:rsidR="00CB3602" w:rsidRPr="0070281A">
        <w:rPr>
          <w:rFonts w:ascii="Times New Roman" w:hAnsi="Times New Roman" w:cs="Times New Roman"/>
        </w:rPr>
        <w:t xml:space="preserve"> rembourse les </w:t>
      </w:r>
      <w:r w:rsidR="007616AC">
        <w:rPr>
          <w:rFonts w:ascii="Times New Roman" w:hAnsi="Times New Roman" w:cs="Times New Roman"/>
        </w:rPr>
        <w:t>propriétés américaines confisquées par le système castriste</w:t>
      </w:r>
      <w:r w:rsidR="00CB3602" w:rsidRPr="0070281A">
        <w:rPr>
          <w:rFonts w:ascii="Times New Roman" w:hAnsi="Times New Roman" w:cs="Times New Roman"/>
        </w:rPr>
        <w:t xml:space="preserve">. </w:t>
      </w:r>
      <w:r w:rsidR="007616AC" w:rsidRPr="0070281A">
        <w:rPr>
          <w:rFonts w:ascii="Times New Roman" w:hAnsi="Times New Roman" w:cs="Times New Roman"/>
        </w:rPr>
        <w:t>Les échanges avec les entreprises cubaines ne sont pas permis, car la plupart de ces biens appartiennent aux ressortissants américains.</w:t>
      </w:r>
      <w:r w:rsidR="007616AC">
        <w:rPr>
          <w:rFonts w:ascii="Times New Roman" w:hAnsi="Times New Roman" w:cs="Times New Roman"/>
        </w:rPr>
        <w:t xml:space="preserve"> Washington </w:t>
      </w:r>
      <w:r w:rsidR="00CB3602" w:rsidRPr="0070281A">
        <w:rPr>
          <w:rFonts w:ascii="Times New Roman" w:hAnsi="Times New Roman" w:cs="Times New Roman"/>
        </w:rPr>
        <w:t>dissuade tous les pays et entreprises</w:t>
      </w:r>
      <w:r w:rsidR="007616AC">
        <w:rPr>
          <w:rFonts w:ascii="Times New Roman" w:hAnsi="Times New Roman" w:cs="Times New Roman"/>
        </w:rPr>
        <w:t xml:space="preserve"> étrangères</w:t>
      </w:r>
      <w:r w:rsidR="00CB3602" w:rsidRPr="0070281A">
        <w:rPr>
          <w:rFonts w:ascii="Times New Roman" w:hAnsi="Times New Roman" w:cs="Times New Roman"/>
        </w:rPr>
        <w:t xml:space="preserve"> de commercer avec Cuba, c’est un chantage clair et net.</w:t>
      </w:r>
      <w:r w:rsidR="00215AEA" w:rsidRPr="0070281A">
        <w:rPr>
          <w:rFonts w:ascii="Times New Roman" w:hAnsi="Times New Roman" w:cs="Times New Roman"/>
        </w:rPr>
        <w:t xml:space="preserve"> </w:t>
      </w:r>
    </w:p>
    <w:p w14:paraId="16704829" w14:textId="5C7159BF" w:rsidR="006C0FF9" w:rsidRPr="0070281A" w:rsidRDefault="00215AEA" w:rsidP="009F2010">
      <w:pPr>
        <w:jc w:val="both"/>
        <w:rPr>
          <w:rFonts w:ascii="Times New Roman" w:hAnsi="Times New Roman" w:cs="Times New Roman"/>
        </w:rPr>
      </w:pPr>
      <w:r w:rsidRPr="0070281A">
        <w:rPr>
          <w:rFonts w:ascii="Times New Roman" w:hAnsi="Times New Roman" w:cs="Times New Roman"/>
        </w:rPr>
        <w:tab/>
        <w:t>La loi D’</w:t>
      </w:r>
      <w:proofErr w:type="spellStart"/>
      <w:r w:rsidRPr="0070281A">
        <w:rPr>
          <w:rFonts w:ascii="Times New Roman" w:hAnsi="Times New Roman" w:cs="Times New Roman"/>
        </w:rPr>
        <w:t>Amato</w:t>
      </w:r>
      <w:proofErr w:type="spellEnd"/>
      <w:r w:rsidR="0041518E" w:rsidRPr="0070281A">
        <w:rPr>
          <w:rFonts w:ascii="Times New Roman" w:hAnsi="Times New Roman" w:cs="Times New Roman"/>
        </w:rPr>
        <w:t xml:space="preserve">-Kennedy s’appliquant à l’Iran et à la Libye </w:t>
      </w:r>
      <w:r w:rsidR="007616AC">
        <w:rPr>
          <w:rFonts w:ascii="Times New Roman" w:hAnsi="Times New Roman" w:cs="Times New Roman"/>
        </w:rPr>
        <w:t>a été</w:t>
      </w:r>
      <w:r w:rsidRPr="0070281A">
        <w:rPr>
          <w:rFonts w:ascii="Times New Roman" w:hAnsi="Times New Roman" w:cs="Times New Roman"/>
        </w:rPr>
        <w:t xml:space="preserve"> votée par l</w:t>
      </w:r>
      <w:r w:rsidR="0041518E" w:rsidRPr="0070281A">
        <w:rPr>
          <w:rFonts w:ascii="Times New Roman" w:hAnsi="Times New Roman" w:cs="Times New Roman"/>
        </w:rPr>
        <w:t>e Con</w:t>
      </w:r>
      <w:r w:rsidR="007616AC">
        <w:rPr>
          <w:rFonts w:ascii="Times New Roman" w:hAnsi="Times New Roman" w:cs="Times New Roman"/>
        </w:rPr>
        <w:t>grès en 1996. Il s’agissait</w:t>
      </w:r>
      <w:r w:rsidR="0041518E" w:rsidRPr="0070281A">
        <w:rPr>
          <w:rFonts w:ascii="Times New Roman" w:hAnsi="Times New Roman" w:cs="Times New Roman"/>
        </w:rPr>
        <w:t xml:space="preserve"> d’</w:t>
      </w:r>
      <w:r w:rsidRPr="0070281A">
        <w:rPr>
          <w:rFonts w:ascii="Times New Roman" w:hAnsi="Times New Roman" w:cs="Times New Roman"/>
        </w:rPr>
        <w:t>établir une for</w:t>
      </w:r>
      <w:r w:rsidR="003874D0">
        <w:rPr>
          <w:rFonts w:ascii="Times New Roman" w:hAnsi="Times New Roman" w:cs="Times New Roman"/>
        </w:rPr>
        <w:t>me d’embargo à l’encontre de</w:t>
      </w:r>
      <w:r w:rsidRPr="0070281A">
        <w:rPr>
          <w:rFonts w:ascii="Times New Roman" w:hAnsi="Times New Roman" w:cs="Times New Roman"/>
        </w:rPr>
        <w:t xml:space="preserve"> deux pays</w:t>
      </w:r>
      <w:r w:rsidR="003874D0">
        <w:rPr>
          <w:rFonts w:ascii="Times New Roman" w:hAnsi="Times New Roman" w:cs="Times New Roman"/>
        </w:rPr>
        <w:t>, Cuba et la Libye</w:t>
      </w:r>
      <w:r w:rsidR="003874D0">
        <w:rPr>
          <w:rStyle w:val="Marquenotebasdepage"/>
          <w:rFonts w:ascii="Times New Roman" w:hAnsi="Times New Roman" w:cs="Times New Roman"/>
        </w:rPr>
        <w:footnoteReference w:id="13"/>
      </w:r>
      <w:r w:rsidRPr="0070281A">
        <w:rPr>
          <w:rFonts w:ascii="Times New Roman" w:hAnsi="Times New Roman" w:cs="Times New Roman"/>
        </w:rPr>
        <w:t>. Cette loi p</w:t>
      </w:r>
      <w:r w:rsidR="002260EE">
        <w:rPr>
          <w:rFonts w:ascii="Times New Roman" w:hAnsi="Times New Roman" w:cs="Times New Roman"/>
        </w:rPr>
        <w:t>unissait ainsi</w:t>
      </w:r>
      <w:r w:rsidR="0041518E" w:rsidRPr="0070281A">
        <w:rPr>
          <w:rFonts w:ascii="Times New Roman" w:hAnsi="Times New Roman" w:cs="Times New Roman"/>
        </w:rPr>
        <w:t xml:space="preserve"> les entreprises qui investi</w:t>
      </w:r>
      <w:r w:rsidR="002260EE">
        <w:rPr>
          <w:rFonts w:ascii="Times New Roman" w:hAnsi="Times New Roman" w:cs="Times New Roman"/>
        </w:rPr>
        <w:t>raient</w:t>
      </w:r>
      <w:r w:rsidRPr="0070281A">
        <w:rPr>
          <w:rFonts w:ascii="Times New Roman" w:hAnsi="Times New Roman" w:cs="Times New Roman"/>
        </w:rPr>
        <w:t xml:space="preserve"> plus de 40 millions de dollars dans ces pays, ce</w:t>
      </w:r>
      <w:r w:rsidR="002260EE">
        <w:rPr>
          <w:rFonts w:ascii="Times New Roman" w:hAnsi="Times New Roman" w:cs="Times New Roman"/>
        </w:rPr>
        <w:t xml:space="preserve"> qui concernait alors</w:t>
      </w:r>
      <w:r w:rsidR="00BD4CBD" w:rsidRPr="0070281A">
        <w:rPr>
          <w:rFonts w:ascii="Times New Roman" w:hAnsi="Times New Roman" w:cs="Times New Roman"/>
        </w:rPr>
        <w:t xml:space="preserve"> principalement le</w:t>
      </w:r>
      <w:r w:rsidRPr="0070281A">
        <w:rPr>
          <w:rFonts w:ascii="Times New Roman" w:hAnsi="Times New Roman" w:cs="Times New Roman"/>
        </w:rPr>
        <w:t>s secteurs pétroliers et gaz</w:t>
      </w:r>
      <w:r w:rsidR="0041518E" w:rsidRPr="0070281A">
        <w:rPr>
          <w:rFonts w:ascii="Times New Roman" w:hAnsi="Times New Roman" w:cs="Times New Roman"/>
        </w:rPr>
        <w:t>iers. Il s’agi</w:t>
      </w:r>
      <w:r w:rsidR="002260EE">
        <w:rPr>
          <w:rFonts w:ascii="Times New Roman" w:hAnsi="Times New Roman" w:cs="Times New Roman"/>
        </w:rPr>
        <w:t>ssai</w:t>
      </w:r>
      <w:r w:rsidR="0041518E" w:rsidRPr="0070281A">
        <w:rPr>
          <w:rFonts w:ascii="Times New Roman" w:hAnsi="Times New Roman" w:cs="Times New Roman"/>
        </w:rPr>
        <w:t>t de frapper ces « rogue states » au port</w:t>
      </w:r>
      <w:r w:rsidR="002260EE">
        <w:rPr>
          <w:rFonts w:ascii="Times New Roman" w:hAnsi="Times New Roman" w:cs="Times New Roman"/>
        </w:rPr>
        <w:t>efeuille, mais aussi</w:t>
      </w:r>
      <w:r w:rsidRPr="0070281A">
        <w:rPr>
          <w:rFonts w:ascii="Times New Roman" w:hAnsi="Times New Roman" w:cs="Times New Roman"/>
        </w:rPr>
        <w:t xml:space="preserve"> toutes les entreprises qui ne respecteraient pas ces embargos. </w:t>
      </w:r>
    </w:p>
    <w:p w14:paraId="160E5ECE" w14:textId="49148C58" w:rsidR="001745C8" w:rsidRDefault="006C0FF9" w:rsidP="009F2010">
      <w:pPr>
        <w:jc w:val="both"/>
        <w:rPr>
          <w:rFonts w:ascii="Times New Roman" w:hAnsi="Times New Roman" w:cs="Times New Roman"/>
        </w:rPr>
      </w:pPr>
      <w:r w:rsidRPr="0070281A">
        <w:rPr>
          <w:rFonts w:ascii="Times New Roman" w:hAnsi="Times New Roman" w:cs="Times New Roman"/>
        </w:rPr>
        <w:tab/>
      </w:r>
      <w:r w:rsidR="002F6A27" w:rsidRPr="0070281A">
        <w:rPr>
          <w:rFonts w:ascii="Times New Roman" w:hAnsi="Times New Roman" w:cs="Times New Roman"/>
        </w:rPr>
        <w:t>La plupart des organisations internationales s</w:t>
      </w:r>
      <w:r w:rsidR="001745C8">
        <w:rPr>
          <w:rFonts w:ascii="Times New Roman" w:hAnsi="Times New Roman" w:cs="Times New Roman"/>
        </w:rPr>
        <w:t>e sont offusqués</w:t>
      </w:r>
      <w:r w:rsidR="002F6A27" w:rsidRPr="0070281A">
        <w:rPr>
          <w:rFonts w:ascii="Times New Roman" w:hAnsi="Times New Roman" w:cs="Times New Roman"/>
        </w:rPr>
        <w:t xml:space="preserve"> de l’existence de ces lois et le G7 de Lyon </w:t>
      </w:r>
      <w:r w:rsidR="002260EE">
        <w:rPr>
          <w:rFonts w:ascii="Times New Roman" w:hAnsi="Times New Roman" w:cs="Times New Roman"/>
        </w:rPr>
        <w:t>a désapprouvé</w:t>
      </w:r>
      <w:r w:rsidR="002F6A27" w:rsidRPr="0070281A">
        <w:rPr>
          <w:rFonts w:ascii="Times New Roman" w:hAnsi="Times New Roman" w:cs="Times New Roman"/>
        </w:rPr>
        <w:t xml:space="preserve"> l’unilatéralisme économique</w:t>
      </w:r>
      <w:r w:rsidR="002260EE">
        <w:rPr>
          <w:rFonts w:ascii="Times New Roman" w:hAnsi="Times New Roman" w:cs="Times New Roman"/>
        </w:rPr>
        <w:t xml:space="preserve"> et juridique imposé par</w:t>
      </w:r>
      <w:r w:rsidR="002F6A27" w:rsidRPr="0070281A">
        <w:rPr>
          <w:rFonts w:ascii="Times New Roman" w:hAnsi="Times New Roman" w:cs="Times New Roman"/>
        </w:rPr>
        <w:t xml:space="preserve"> Washington. </w:t>
      </w:r>
      <w:r w:rsidRPr="0070281A">
        <w:rPr>
          <w:rFonts w:ascii="Times New Roman" w:hAnsi="Times New Roman" w:cs="Times New Roman"/>
        </w:rPr>
        <w:t xml:space="preserve"> Les Européens </w:t>
      </w:r>
      <w:r w:rsidR="001745C8">
        <w:rPr>
          <w:rFonts w:ascii="Times New Roman" w:hAnsi="Times New Roman" w:cs="Times New Roman"/>
        </w:rPr>
        <w:t>ont même pensé</w:t>
      </w:r>
      <w:r w:rsidRPr="0070281A">
        <w:rPr>
          <w:rFonts w:ascii="Times New Roman" w:hAnsi="Times New Roman" w:cs="Times New Roman"/>
        </w:rPr>
        <w:t xml:space="preserve"> être en mesure d’éviter les inconvénients de </w:t>
      </w:r>
      <w:r w:rsidR="002260EE">
        <w:rPr>
          <w:rFonts w:ascii="Times New Roman" w:hAnsi="Times New Roman" w:cs="Times New Roman"/>
        </w:rPr>
        <w:t xml:space="preserve">la </w:t>
      </w:r>
      <w:r w:rsidRPr="0070281A">
        <w:rPr>
          <w:rFonts w:ascii="Times New Roman" w:hAnsi="Times New Roman" w:cs="Times New Roman"/>
        </w:rPr>
        <w:t>mise en œuvre</w:t>
      </w:r>
      <w:r w:rsidR="002260EE">
        <w:rPr>
          <w:rFonts w:ascii="Times New Roman" w:hAnsi="Times New Roman" w:cs="Times New Roman"/>
        </w:rPr>
        <w:t xml:space="preserve"> des lois </w:t>
      </w:r>
      <w:proofErr w:type="spellStart"/>
      <w:r w:rsidR="002260EE">
        <w:rPr>
          <w:rFonts w:ascii="Times New Roman" w:hAnsi="Times New Roman" w:cs="Times New Roman"/>
        </w:rPr>
        <w:t>Helms</w:t>
      </w:r>
      <w:proofErr w:type="spellEnd"/>
      <w:r w:rsidR="002260EE">
        <w:rPr>
          <w:rFonts w:ascii="Times New Roman" w:hAnsi="Times New Roman" w:cs="Times New Roman"/>
        </w:rPr>
        <w:t>-Burton et D’</w:t>
      </w:r>
      <w:proofErr w:type="spellStart"/>
      <w:r w:rsidR="002260EE">
        <w:rPr>
          <w:rFonts w:ascii="Times New Roman" w:hAnsi="Times New Roman" w:cs="Times New Roman"/>
        </w:rPr>
        <w:t>Amato</w:t>
      </w:r>
      <w:proofErr w:type="spellEnd"/>
      <w:r w:rsidR="002260EE">
        <w:rPr>
          <w:rFonts w:ascii="Times New Roman" w:hAnsi="Times New Roman" w:cs="Times New Roman"/>
        </w:rPr>
        <w:t>-Kennedy</w:t>
      </w:r>
      <w:r w:rsidRPr="0070281A">
        <w:rPr>
          <w:rFonts w:ascii="Times New Roman" w:hAnsi="Times New Roman" w:cs="Times New Roman"/>
        </w:rPr>
        <w:t xml:space="preserve">. Ils </w:t>
      </w:r>
      <w:r w:rsidR="002260EE">
        <w:rPr>
          <w:rFonts w:ascii="Times New Roman" w:hAnsi="Times New Roman" w:cs="Times New Roman"/>
        </w:rPr>
        <w:t>ont condamné</w:t>
      </w:r>
      <w:r w:rsidRPr="0070281A">
        <w:rPr>
          <w:rFonts w:ascii="Times New Roman" w:hAnsi="Times New Roman" w:cs="Times New Roman"/>
        </w:rPr>
        <w:t xml:space="preserve"> fermement ces lois, </w:t>
      </w:r>
      <w:r w:rsidR="002260EE">
        <w:rPr>
          <w:rFonts w:ascii="Times New Roman" w:hAnsi="Times New Roman" w:cs="Times New Roman"/>
        </w:rPr>
        <w:t>et ils ont engagé des procédures qui devraient leur permettre de répondre aux exigences politiques indues des Etats-Unis</w:t>
      </w:r>
      <w:r w:rsidR="001745C8">
        <w:rPr>
          <w:rFonts w:ascii="Times New Roman" w:hAnsi="Times New Roman" w:cs="Times New Roman"/>
        </w:rPr>
        <w:t>, fondées sur trois</w:t>
      </w:r>
      <w:r w:rsidR="008D116D">
        <w:rPr>
          <w:rFonts w:ascii="Times New Roman" w:hAnsi="Times New Roman" w:cs="Times New Roman"/>
        </w:rPr>
        <w:t xml:space="preserve"> </w:t>
      </w:r>
      <w:r w:rsidR="001745C8">
        <w:rPr>
          <w:rFonts w:ascii="Times New Roman" w:hAnsi="Times New Roman" w:cs="Times New Roman"/>
        </w:rPr>
        <w:t xml:space="preserve">mesures portant sur : </w:t>
      </w:r>
    </w:p>
    <w:p w14:paraId="6E999922" w14:textId="77777777" w:rsidR="001745C8" w:rsidRDefault="001745C8" w:rsidP="009F2010">
      <w:pPr>
        <w:jc w:val="both"/>
        <w:rPr>
          <w:rFonts w:ascii="Times New Roman" w:hAnsi="Times New Roman" w:cs="Times New Roman"/>
        </w:rPr>
      </w:pPr>
      <w:r>
        <w:rPr>
          <w:rFonts w:ascii="Times New Roman" w:hAnsi="Times New Roman" w:cs="Times New Roman"/>
        </w:rPr>
        <w:t xml:space="preserve">- L’interdiction faite à leurs ressortissants </w:t>
      </w:r>
      <w:r w:rsidR="006C0FF9" w:rsidRPr="0070281A">
        <w:rPr>
          <w:rFonts w:ascii="Times New Roman" w:hAnsi="Times New Roman" w:cs="Times New Roman"/>
        </w:rPr>
        <w:t xml:space="preserve">de se plier aux injonctions américaines, </w:t>
      </w:r>
    </w:p>
    <w:p w14:paraId="67A5A273" w14:textId="77777777" w:rsidR="001745C8" w:rsidRDefault="001745C8" w:rsidP="009F2010">
      <w:pPr>
        <w:jc w:val="both"/>
        <w:rPr>
          <w:rFonts w:ascii="Times New Roman" w:hAnsi="Times New Roman" w:cs="Times New Roman"/>
        </w:rPr>
      </w:pPr>
      <w:r>
        <w:rPr>
          <w:rFonts w:ascii="Times New Roman" w:hAnsi="Times New Roman" w:cs="Times New Roman"/>
        </w:rPr>
        <w:t>- L’application de sanctions</w:t>
      </w:r>
      <w:r w:rsidR="006C0FF9" w:rsidRPr="0070281A">
        <w:rPr>
          <w:rFonts w:ascii="Times New Roman" w:hAnsi="Times New Roman" w:cs="Times New Roman"/>
        </w:rPr>
        <w:t xml:space="preserve"> en cas de manquement, </w:t>
      </w:r>
    </w:p>
    <w:p w14:paraId="031D0530" w14:textId="77777777" w:rsidR="001745C8" w:rsidRDefault="001745C8" w:rsidP="009F2010">
      <w:pPr>
        <w:jc w:val="both"/>
        <w:rPr>
          <w:rFonts w:ascii="Times New Roman" w:hAnsi="Times New Roman" w:cs="Times New Roman"/>
        </w:rPr>
      </w:pPr>
      <w:r>
        <w:rPr>
          <w:rFonts w:ascii="Times New Roman" w:hAnsi="Times New Roman" w:cs="Times New Roman"/>
        </w:rPr>
        <w:t xml:space="preserve">- La mise en place de contre-mesures si nécessaire. </w:t>
      </w:r>
      <w:r w:rsidR="006C0FF9" w:rsidRPr="0070281A">
        <w:rPr>
          <w:rFonts w:ascii="Times New Roman" w:hAnsi="Times New Roman" w:cs="Times New Roman"/>
        </w:rPr>
        <w:t xml:space="preserve"> </w:t>
      </w:r>
    </w:p>
    <w:p w14:paraId="61C3C041" w14:textId="3083B1A9" w:rsidR="0041518E" w:rsidRDefault="001745C8" w:rsidP="009F2010">
      <w:pPr>
        <w:jc w:val="both"/>
        <w:rPr>
          <w:rFonts w:ascii="Times New Roman" w:hAnsi="Times New Roman" w:cs="Times New Roman"/>
        </w:rPr>
      </w:pPr>
      <w:r>
        <w:rPr>
          <w:rFonts w:ascii="Times New Roman" w:hAnsi="Times New Roman" w:cs="Times New Roman"/>
        </w:rPr>
        <w:tab/>
        <w:t>Cependant</w:t>
      </w:r>
      <w:r w:rsidR="006C0FF9" w:rsidRPr="0070281A">
        <w:rPr>
          <w:rFonts w:ascii="Times New Roman" w:hAnsi="Times New Roman" w:cs="Times New Roman"/>
        </w:rPr>
        <w:t xml:space="preserve">, </w:t>
      </w:r>
      <w:r>
        <w:rPr>
          <w:rFonts w:ascii="Times New Roman" w:hAnsi="Times New Roman" w:cs="Times New Roman"/>
        </w:rPr>
        <w:t xml:space="preserve">de </w:t>
      </w:r>
      <w:r w:rsidR="00325EC6">
        <w:rPr>
          <w:rFonts w:ascii="Times New Roman" w:hAnsi="Times New Roman" w:cs="Times New Roman"/>
        </w:rPr>
        <w:t>manière opportuniste</w:t>
      </w:r>
      <w:r>
        <w:rPr>
          <w:rFonts w:ascii="Times New Roman" w:hAnsi="Times New Roman" w:cs="Times New Roman"/>
        </w:rPr>
        <w:t xml:space="preserve">, </w:t>
      </w:r>
      <w:r w:rsidR="00325EC6">
        <w:rPr>
          <w:rFonts w:ascii="Times New Roman" w:hAnsi="Times New Roman" w:cs="Times New Roman"/>
        </w:rPr>
        <w:t>les</w:t>
      </w:r>
      <w:r w:rsidR="006C0FF9" w:rsidRPr="0070281A">
        <w:rPr>
          <w:rFonts w:ascii="Times New Roman" w:hAnsi="Times New Roman" w:cs="Times New Roman"/>
        </w:rPr>
        <w:t xml:space="preserve"> Etats </w:t>
      </w:r>
      <w:r>
        <w:rPr>
          <w:rFonts w:ascii="Times New Roman" w:hAnsi="Times New Roman" w:cs="Times New Roman"/>
        </w:rPr>
        <w:t xml:space="preserve">européens </w:t>
      </w:r>
      <w:r w:rsidR="006C0FF9" w:rsidRPr="0070281A">
        <w:rPr>
          <w:rFonts w:ascii="Times New Roman" w:hAnsi="Times New Roman" w:cs="Times New Roman"/>
        </w:rPr>
        <w:t xml:space="preserve">ont surtout cherché à obtenir des exemptions pour leurs propres entreprises, contrairement à la solidarité qui avait été respectées lorsque Reagan avait voulu, en 1982, étendre l’embargo sur les exportations technologiques vers l’URSS </w:t>
      </w:r>
      <w:r>
        <w:rPr>
          <w:rFonts w:ascii="Times New Roman" w:hAnsi="Times New Roman" w:cs="Times New Roman"/>
        </w:rPr>
        <w:t>aux filiales européennes des firmes multinationales</w:t>
      </w:r>
      <w:r w:rsidR="006C0FF9" w:rsidRPr="0070281A">
        <w:rPr>
          <w:rFonts w:ascii="Times New Roman" w:hAnsi="Times New Roman" w:cs="Times New Roman"/>
        </w:rPr>
        <w:t xml:space="preserve"> amér</w:t>
      </w:r>
      <w:r>
        <w:rPr>
          <w:rFonts w:ascii="Times New Roman" w:hAnsi="Times New Roman" w:cs="Times New Roman"/>
        </w:rPr>
        <w:t>icaines. En 1996, l</w:t>
      </w:r>
      <w:r w:rsidR="006C0FF9" w:rsidRPr="0070281A">
        <w:rPr>
          <w:rFonts w:ascii="Times New Roman" w:hAnsi="Times New Roman" w:cs="Times New Roman"/>
        </w:rPr>
        <w:t xml:space="preserve">a France a </w:t>
      </w:r>
      <w:r>
        <w:rPr>
          <w:rFonts w:ascii="Times New Roman" w:hAnsi="Times New Roman" w:cs="Times New Roman"/>
        </w:rPr>
        <w:t>bien</w:t>
      </w:r>
      <w:r w:rsidR="006C0FF9" w:rsidRPr="0070281A">
        <w:rPr>
          <w:rFonts w:ascii="Times New Roman" w:hAnsi="Times New Roman" w:cs="Times New Roman"/>
        </w:rPr>
        <w:t xml:space="preserve"> menacé les Etats-Unis d’une plainte auprès de l’OMC., ce qui mettait en péril la balbutiante organisation mondiale</w:t>
      </w:r>
      <w:r>
        <w:rPr>
          <w:rFonts w:ascii="Times New Roman" w:hAnsi="Times New Roman" w:cs="Times New Roman"/>
        </w:rPr>
        <w:t xml:space="preserve">, mais ce recours a été suspendu en 1997, car </w:t>
      </w:r>
      <w:r w:rsidR="00381B88" w:rsidRPr="0070281A">
        <w:rPr>
          <w:rFonts w:ascii="Times New Roman" w:hAnsi="Times New Roman" w:cs="Times New Roman"/>
        </w:rPr>
        <w:t>Bill Clinton s’</w:t>
      </w:r>
      <w:r>
        <w:rPr>
          <w:rFonts w:ascii="Times New Roman" w:hAnsi="Times New Roman" w:cs="Times New Roman"/>
        </w:rPr>
        <w:t>était engagé</w:t>
      </w:r>
      <w:r w:rsidR="00381B88" w:rsidRPr="0070281A">
        <w:rPr>
          <w:rFonts w:ascii="Times New Roman" w:hAnsi="Times New Roman" w:cs="Times New Roman"/>
        </w:rPr>
        <w:t xml:space="preserve"> à ne pas recourir au titre III de la loi </w:t>
      </w:r>
      <w:proofErr w:type="spellStart"/>
      <w:r w:rsidR="00381B88" w:rsidRPr="0070281A">
        <w:rPr>
          <w:rFonts w:ascii="Times New Roman" w:hAnsi="Times New Roman" w:cs="Times New Roman"/>
        </w:rPr>
        <w:t>Helms</w:t>
      </w:r>
      <w:proofErr w:type="spellEnd"/>
      <w:r w:rsidR="00381B88" w:rsidRPr="0070281A">
        <w:rPr>
          <w:rFonts w:ascii="Times New Roman" w:hAnsi="Times New Roman" w:cs="Times New Roman"/>
        </w:rPr>
        <w:t xml:space="preserve">-Burton jusqu’à la fin de son mandat. </w:t>
      </w:r>
      <w:r>
        <w:rPr>
          <w:rFonts w:ascii="Times New Roman" w:hAnsi="Times New Roman" w:cs="Times New Roman"/>
        </w:rPr>
        <w:t xml:space="preserve">A la fin de son mandat, la Maison Blanche « conservatrice » ne s’est plus senti engagé par les promesses du Président démocrate. L’Union européenne était alors le dindon de la farce et elle a ainsi perdu, sur le long terme, </w:t>
      </w:r>
      <w:r w:rsidR="00381B88" w:rsidRPr="0070281A">
        <w:rPr>
          <w:rFonts w:ascii="Times New Roman" w:hAnsi="Times New Roman" w:cs="Times New Roman"/>
        </w:rPr>
        <w:t>l’occasion de protéger ses propres intérêts économiques.</w:t>
      </w:r>
    </w:p>
    <w:p w14:paraId="5288FB74" w14:textId="1322F394" w:rsidR="008D116D" w:rsidRPr="0070281A" w:rsidRDefault="001745C8" w:rsidP="009F2010">
      <w:pPr>
        <w:jc w:val="both"/>
        <w:rPr>
          <w:rFonts w:ascii="Times New Roman" w:hAnsi="Times New Roman" w:cs="Times New Roman"/>
        </w:rPr>
      </w:pPr>
      <w:r>
        <w:rPr>
          <w:rFonts w:ascii="Times New Roman" w:hAnsi="Times New Roman" w:cs="Times New Roman"/>
        </w:rPr>
        <w:tab/>
      </w:r>
      <w:r w:rsidR="00E75FF0" w:rsidRPr="0070281A">
        <w:rPr>
          <w:rFonts w:ascii="Times New Roman" w:hAnsi="Times New Roman" w:cs="Times New Roman"/>
        </w:rPr>
        <w:t>Les lois dites d’</w:t>
      </w:r>
      <w:proofErr w:type="spellStart"/>
      <w:r w:rsidR="00E75FF0" w:rsidRPr="0070281A">
        <w:rPr>
          <w:rFonts w:ascii="Times New Roman" w:hAnsi="Times New Roman" w:cs="Times New Roman"/>
        </w:rPr>
        <w:t>Amato</w:t>
      </w:r>
      <w:proofErr w:type="spellEnd"/>
      <w:r w:rsidR="00E75FF0" w:rsidRPr="0070281A">
        <w:rPr>
          <w:rFonts w:ascii="Times New Roman" w:hAnsi="Times New Roman" w:cs="Times New Roman"/>
        </w:rPr>
        <w:t xml:space="preserve">-Kennedy et </w:t>
      </w:r>
      <w:proofErr w:type="spellStart"/>
      <w:r w:rsidR="00E75FF0" w:rsidRPr="0070281A">
        <w:rPr>
          <w:rFonts w:ascii="Times New Roman" w:hAnsi="Times New Roman" w:cs="Times New Roman"/>
        </w:rPr>
        <w:t>Helms</w:t>
      </w:r>
      <w:proofErr w:type="spellEnd"/>
      <w:r w:rsidR="00E75FF0" w:rsidRPr="0070281A">
        <w:rPr>
          <w:rFonts w:ascii="Times New Roman" w:hAnsi="Times New Roman" w:cs="Times New Roman"/>
        </w:rPr>
        <w:t>-Burton votées en 1996 protègent à l’excès les intérêt</w:t>
      </w:r>
      <w:r w:rsidR="00E75FF0">
        <w:rPr>
          <w:rFonts w:ascii="Times New Roman" w:hAnsi="Times New Roman" w:cs="Times New Roman"/>
        </w:rPr>
        <w:t>s économiques des USA. Il s’agissait a priori</w:t>
      </w:r>
      <w:r w:rsidR="00E75FF0" w:rsidRPr="0070281A">
        <w:rPr>
          <w:rFonts w:ascii="Times New Roman" w:hAnsi="Times New Roman" w:cs="Times New Roman"/>
        </w:rPr>
        <w:t xml:space="preserve"> d’étouffer les ennemis de l’Amérique (rogue states). Ces lois interdisent à toute entreprise de commercer avec eux (Cuba, Libye, Iran, Irak, Birmanie, Corée du Nord, etc. Les récalcitrants font l’objet de poursuites par les autorités américaines. La sanction est l’exclusion des marchés américains.</w:t>
      </w:r>
      <w:r w:rsidR="00E75FF0">
        <w:rPr>
          <w:rFonts w:ascii="Times New Roman" w:hAnsi="Times New Roman" w:cs="Times New Roman"/>
        </w:rPr>
        <w:t xml:space="preserve"> </w:t>
      </w:r>
      <w:r>
        <w:rPr>
          <w:rFonts w:ascii="Times New Roman" w:hAnsi="Times New Roman" w:cs="Times New Roman"/>
        </w:rPr>
        <w:t xml:space="preserve">Malgré les désaccords des autres gouvernements, cette loi est toujours en vigueur, elle a même élargi son domaine d’action. </w:t>
      </w:r>
      <w:r w:rsidRPr="0070281A">
        <w:rPr>
          <w:rFonts w:ascii="Times New Roman" w:hAnsi="Times New Roman" w:cs="Times New Roman"/>
        </w:rPr>
        <w:t xml:space="preserve">L’OFAC (Office of </w:t>
      </w:r>
      <w:proofErr w:type="spellStart"/>
      <w:r w:rsidRPr="0070281A">
        <w:rPr>
          <w:rFonts w:ascii="Times New Roman" w:hAnsi="Times New Roman" w:cs="Times New Roman"/>
        </w:rPr>
        <w:t>Foreign</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Assets</w:t>
      </w:r>
      <w:proofErr w:type="spellEnd"/>
      <w:r w:rsidRPr="0070281A">
        <w:rPr>
          <w:rFonts w:ascii="Times New Roman" w:hAnsi="Times New Roman" w:cs="Times New Roman"/>
        </w:rPr>
        <w:t xml:space="preserve"> Control) établit une liste « </w:t>
      </w:r>
      <w:proofErr w:type="spellStart"/>
      <w:r w:rsidRPr="0070281A">
        <w:rPr>
          <w:rFonts w:ascii="Times New Roman" w:hAnsi="Times New Roman" w:cs="Times New Roman"/>
        </w:rPr>
        <w:t>Specially</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Designated</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Nationals</w:t>
      </w:r>
      <w:proofErr w:type="spellEnd"/>
      <w:r w:rsidRPr="0070281A">
        <w:rPr>
          <w:rFonts w:ascii="Times New Roman" w:hAnsi="Times New Roman" w:cs="Times New Roman"/>
        </w:rPr>
        <w:t xml:space="preserve"> (SDN) qui menace les contrevenants. Tout ce que le droit international ne condamne pas spécifiquement est donc autorisé</w:t>
      </w:r>
      <w:r w:rsidRPr="0070281A">
        <w:rPr>
          <w:rStyle w:val="Marquenotebasdepage"/>
          <w:rFonts w:ascii="Times New Roman" w:hAnsi="Times New Roman" w:cs="Times New Roman"/>
        </w:rPr>
        <w:footnoteReference w:id="14"/>
      </w:r>
      <w:r w:rsidRPr="0070281A">
        <w:rPr>
          <w:rFonts w:ascii="Times New Roman" w:hAnsi="Times New Roman" w:cs="Times New Roman"/>
        </w:rPr>
        <w:t>. Dans ce contexte, Washington s’est attribué une compétence générale d’application du droit international. Il crée un état permanent d’incertitude juridico-économique en faveur des intérêts américains.</w:t>
      </w:r>
      <w:r>
        <w:rPr>
          <w:rFonts w:ascii="Times New Roman" w:hAnsi="Times New Roman" w:cs="Times New Roman"/>
        </w:rPr>
        <w:t xml:space="preserve"> Le gouvernement des Etats-Unis dispose ainsi d’une</w:t>
      </w:r>
      <w:r w:rsidRPr="0070281A">
        <w:rPr>
          <w:rFonts w:ascii="Times New Roman" w:hAnsi="Times New Roman" w:cs="Times New Roman"/>
        </w:rPr>
        <w:t xml:space="preserve"> arme politique</w:t>
      </w:r>
      <w:r>
        <w:rPr>
          <w:rFonts w:ascii="Times New Roman" w:hAnsi="Times New Roman" w:cs="Times New Roman"/>
        </w:rPr>
        <w:t xml:space="preserve"> efficace. Cette loi constitue un atout fondamental en faveur </w:t>
      </w:r>
      <w:r w:rsidR="00325EC6">
        <w:rPr>
          <w:rFonts w:ascii="Times New Roman" w:hAnsi="Times New Roman" w:cs="Times New Roman"/>
        </w:rPr>
        <w:t xml:space="preserve">pour la Maison Blanche </w:t>
      </w:r>
      <w:r>
        <w:rPr>
          <w:rFonts w:ascii="Times New Roman" w:hAnsi="Times New Roman" w:cs="Times New Roman"/>
        </w:rPr>
        <w:t>dans</w:t>
      </w:r>
      <w:r w:rsidRPr="0070281A">
        <w:rPr>
          <w:rFonts w:ascii="Times New Roman" w:hAnsi="Times New Roman" w:cs="Times New Roman"/>
        </w:rPr>
        <w:t xml:space="preserve"> la guerre commerciale </w:t>
      </w:r>
      <w:r w:rsidR="00325EC6">
        <w:rPr>
          <w:rFonts w:ascii="Times New Roman" w:hAnsi="Times New Roman" w:cs="Times New Roman"/>
        </w:rPr>
        <w:t xml:space="preserve">qu’elle engage « tous azimuts ». </w:t>
      </w:r>
    </w:p>
    <w:p w14:paraId="6B1EEDA4" w14:textId="44252E06" w:rsidR="007D41FB" w:rsidRPr="0070281A" w:rsidRDefault="00670363" w:rsidP="009F2010">
      <w:pPr>
        <w:jc w:val="both"/>
        <w:rPr>
          <w:rFonts w:ascii="Times New Roman" w:hAnsi="Times New Roman" w:cs="Times New Roman"/>
        </w:rPr>
      </w:pPr>
      <w:r w:rsidRPr="0070281A">
        <w:rPr>
          <w:rFonts w:ascii="Times New Roman" w:hAnsi="Times New Roman" w:cs="Times New Roman"/>
        </w:rPr>
        <w:tab/>
        <w:t>De fait</w:t>
      </w:r>
      <w:r w:rsidR="00381B88" w:rsidRPr="0070281A">
        <w:rPr>
          <w:rFonts w:ascii="Times New Roman" w:hAnsi="Times New Roman" w:cs="Times New Roman"/>
        </w:rPr>
        <w:t>,</w:t>
      </w:r>
      <w:r w:rsidR="00732B21" w:rsidRPr="0070281A">
        <w:rPr>
          <w:rFonts w:ascii="Times New Roman" w:hAnsi="Times New Roman" w:cs="Times New Roman"/>
        </w:rPr>
        <w:t xml:space="preserve"> </w:t>
      </w:r>
      <w:r w:rsidR="00381B88" w:rsidRPr="0070281A">
        <w:rPr>
          <w:rFonts w:ascii="Times New Roman" w:hAnsi="Times New Roman" w:cs="Times New Roman"/>
        </w:rPr>
        <w:t>l’Europe va se fermer progressivement aux marchés cubains, libyen</w:t>
      </w:r>
      <w:r w:rsidR="007D41FB" w:rsidRPr="0070281A">
        <w:rPr>
          <w:rFonts w:ascii="Times New Roman" w:hAnsi="Times New Roman" w:cs="Times New Roman"/>
        </w:rPr>
        <w:t>s</w:t>
      </w:r>
      <w:r w:rsidR="00381B88" w:rsidRPr="0070281A">
        <w:rPr>
          <w:rFonts w:ascii="Times New Roman" w:hAnsi="Times New Roman" w:cs="Times New Roman"/>
        </w:rPr>
        <w:t xml:space="preserve"> et iranien</w:t>
      </w:r>
      <w:r w:rsidR="007D41FB" w:rsidRPr="0070281A">
        <w:rPr>
          <w:rFonts w:ascii="Times New Roman" w:hAnsi="Times New Roman" w:cs="Times New Roman"/>
        </w:rPr>
        <w:t>s</w:t>
      </w:r>
      <w:r w:rsidR="00381B88" w:rsidRPr="0070281A">
        <w:rPr>
          <w:rFonts w:ascii="Times New Roman" w:hAnsi="Times New Roman" w:cs="Times New Roman"/>
        </w:rPr>
        <w:t xml:space="preserve">. Les opportunités </w:t>
      </w:r>
      <w:r w:rsidR="00325EC6">
        <w:rPr>
          <w:rFonts w:ascii="Times New Roman" w:hAnsi="Times New Roman" w:cs="Times New Roman"/>
        </w:rPr>
        <w:t xml:space="preserve">commerciales, financières et patrimoniales </w:t>
      </w:r>
      <w:r w:rsidR="00381B88" w:rsidRPr="0070281A">
        <w:rPr>
          <w:rFonts w:ascii="Times New Roman" w:hAnsi="Times New Roman" w:cs="Times New Roman"/>
        </w:rPr>
        <w:t xml:space="preserve">des FMN européennes </w:t>
      </w:r>
      <w:r w:rsidR="00325EC6">
        <w:rPr>
          <w:rFonts w:ascii="Times New Roman" w:hAnsi="Times New Roman" w:cs="Times New Roman"/>
        </w:rPr>
        <w:t xml:space="preserve">sur ces territoires </w:t>
      </w:r>
      <w:r w:rsidR="00381B88" w:rsidRPr="0070281A">
        <w:rPr>
          <w:rFonts w:ascii="Times New Roman" w:hAnsi="Times New Roman" w:cs="Times New Roman"/>
        </w:rPr>
        <w:t>sont alors condamnées. Lorsque des entreprises s’</w:t>
      </w:r>
      <w:r w:rsidRPr="0070281A">
        <w:rPr>
          <w:rFonts w:ascii="Times New Roman" w:hAnsi="Times New Roman" w:cs="Times New Roman"/>
        </w:rPr>
        <w:t>ins</w:t>
      </w:r>
      <w:r w:rsidR="00325EC6">
        <w:rPr>
          <w:rFonts w:ascii="Times New Roman" w:hAnsi="Times New Roman" w:cs="Times New Roman"/>
        </w:rPr>
        <w:t>tallent sur ces pay</w:t>
      </w:r>
      <w:r w:rsidR="00381B88" w:rsidRPr="0070281A">
        <w:rPr>
          <w:rFonts w:ascii="Times New Roman" w:hAnsi="Times New Roman" w:cs="Times New Roman"/>
        </w:rPr>
        <w:t xml:space="preserve">s, c’est comme </w:t>
      </w:r>
      <w:r w:rsidR="00325EC6">
        <w:rPr>
          <w:rFonts w:ascii="Times New Roman" w:hAnsi="Times New Roman" w:cs="Times New Roman"/>
        </w:rPr>
        <w:t>si elles prenaient un avantage indu sur les firmes américaines</w:t>
      </w:r>
      <w:r w:rsidR="00381B88" w:rsidRPr="0070281A">
        <w:rPr>
          <w:rFonts w:ascii="Times New Roman" w:hAnsi="Times New Roman" w:cs="Times New Roman"/>
        </w:rPr>
        <w:t xml:space="preserve"> </w:t>
      </w:r>
      <w:r w:rsidR="00325EC6">
        <w:rPr>
          <w:rFonts w:ascii="Times New Roman" w:hAnsi="Times New Roman" w:cs="Times New Roman"/>
        </w:rPr>
        <w:t>concurrentes</w:t>
      </w:r>
      <w:r w:rsidR="00BD4CBD" w:rsidRPr="0070281A">
        <w:rPr>
          <w:rFonts w:ascii="Times New Roman" w:hAnsi="Times New Roman" w:cs="Times New Roman"/>
        </w:rPr>
        <w:t>.</w:t>
      </w:r>
      <w:r w:rsidRPr="0070281A">
        <w:rPr>
          <w:rFonts w:ascii="Times New Roman" w:hAnsi="Times New Roman" w:cs="Times New Roman"/>
        </w:rPr>
        <w:t xml:space="preserve"> Cuba a alors été d</w:t>
      </w:r>
      <w:r w:rsidR="00381B88" w:rsidRPr="0070281A">
        <w:rPr>
          <w:rFonts w:ascii="Times New Roman" w:hAnsi="Times New Roman" w:cs="Times New Roman"/>
        </w:rPr>
        <w:t>éserté par les grandes entreprises, des personnes sont arrêtées pour « commerce avec l’ennemi »</w:t>
      </w:r>
      <w:r w:rsidR="00325EC6">
        <w:rPr>
          <w:rFonts w:ascii="Times New Roman" w:hAnsi="Times New Roman" w:cs="Times New Roman"/>
        </w:rPr>
        <w:t xml:space="preserve">. Ainsi, </w:t>
      </w:r>
      <w:proofErr w:type="spellStart"/>
      <w:r w:rsidR="00381B88" w:rsidRPr="0070281A">
        <w:rPr>
          <w:rFonts w:ascii="Times New Roman" w:hAnsi="Times New Roman" w:cs="Times New Roman"/>
        </w:rPr>
        <w:t>Havana</w:t>
      </w:r>
      <w:proofErr w:type="spellEnd"/>
      <w:r w:rsidR="00381B88" w:rsidRPr="0070281A">
        <w:rPr>
          <w:rFonts w:ascii="Times New Roman" w:hAnsi="Times New Roman" w:cs="Times New Roman"/>
        </w:rPr>
        <w:t xml:space="preserve"> Club Holding qui travaille avec Pernod-Ricard va être condamnée</w:t>
      </w:r>
      <w:r w:rsidR="00325EC6">
        <w:rPr>
          <w:rFonts w:ascii="Times New Roman" w:hAnsi="Times New Roman" w:cs="Times New Roman"/>
        </w:rPr>
        <w:t xml:space="preserve"> par Washington à ce titre</w:t>
      </w:r>
      <w:r w:rsidR="00381B88" w:rsidRPr="0070281A">
        <w:rPr>
          <w:rFonts w:ascii="Times New Roman" w:hAnsi="Times New Roman" w:cs="Times New Roman"/>
        </w:rPr>
        <w:t xml:space="preserve">, </w:t>
      </w:r>
      <w:r w:rsidR="00325EC6">
        <w:rPr>
          <w:rFonts w:ascii="Times New Roman" w:hAnsi="Times New Roman" w:cs="Times New Roman"/>
        </w:rPr>
        <w:t>mais il est de notoriété publique que</w:t>
      </w:r>
      <w:r w:rsidRPr="0070281A">
        <w:rPr>
          <w:rFonts w:ascii="Times New Roman" w:hAnsi="Times New Roman" w:cs="Times New Roman"/>
        </w:rPr>
        <w:t xml:space="preserve"> </w:t>
      </w:r>
      <w:proofErr w:type="spellStart"/>
      <w:r w:rsidRPr="0070281A">
        <w:rPr>
          <w:rFonts w:ascii="Times New Roman" w:hAnsi="Times New Roman" w:cs="Times New Roman"/>
        </w:rPr>
        <w:t>Bac</w:t>
      </w:r>
      <w:r w:rsidR="00325EC6">
        <w:rPr>
          <w:rFonts w:ascii="Times New Roman" w:hAnsi="Times New Roman" w:cs="Times New Roman"/>
        </w:rPr>
        <w:t>c</w:t>
      </w:r>
      <w:r w:rsidRPr="0070281A">
        <w:rPr>
          <w:rFonts w:ascii="Times New Roman" w:hAnsi="Times New Roman" w:cs="Times New Roman"/>
        </w:rPr>
        <w:t>ar</w:t>
      </w:r>
      <w:r w:rsidR="00381B88" w:rsidRPr="0070281A">
        <w:rPr>
          <w:rFonts w:ascii="Times New Roman" w:hAnsi="Times New Roman" w:cs="Times New Roman"/>
        </w:rPr>
        <w:t>di</w:t>
      </w:r>
      <w:proofErr w:type="spellEnd"/>
      <w:r w:rsidR="00325EC6">
        <w:rPr>
          <w:rFonts w:ascii="Times New Roman" w:hAnsi="Times New Roman" w:cs="Times New Roman"/>
        </w:rPr>
        <w:t>,</w:t>
      </w:r>
      <w:r w:rsidR="00381B88" w:rsidRPr="0070281A">
        <w:rPr>
          <w:rFonts w:ascii="Times New Roman" w:hAnsi="Times New Roman" w:cs="Times New Roman"/>
        </w:rPr>
        <w:t xml:space="preserve"> la société américaine concurrente</w:t>
      </w:r>
      <w:r w:rsidR="00325EC6">
        <w:rPr>
          <w:rFonts w:ascii="Times New Roman" w:hAnsi="Times New Roman" w:cs="Times New Roman"/>
        </w:rPr>
        <w:t>,</w:t>
      </w:r>
      <w:r w:rsidR="00381B88" w:rsidRPr="0070281A">
        <w:rPr>
          <w:rFonts w:ascii="Times New Roman" w:hAnsi="Times New Roman" w:cs="Times New Roman"/>
        </w:rPr>
        <w:t xml:space="preserve"> a </w:t>
      </w:r>
      <w:r w:rsidR="00325EC6">
        <w:rPr>
          <w:rFonts w:ascii="Times New Roman" w:hAnsi="Times New Roman" w:cs="Times New Roman"/>
        </w:rPr>
        <w:t>été à l’origine de cette nouvelle « affaire »</w:t>
      </w:r>
      <w:r w:rsidR="00381B88" w:rsidRPr="0070281A">
        <w:rPr>
          <w:rFonts w:ascii="Times New Roman" w:hAnsi="Times New Roman" w:cs="Times New Roman"/>
        </w:rPr>
        <w:t>.</w:t>
      </w:r>
      <w:r w:rsidR="00325EC6">
        <w:rPr>
          <w:rFonts w:ascii="Times New Roman" w:hAnsi="Times New Roman" w:cs="Times New Roman"/>
        </w:rPr>
        <w:t xml:space="preserve"> Notons cependant que les compagnies téléphoniques américaines travaillent avec Cuba, ce qui permet sans doute aux autorités américaines de recevoir toutes les informations disponibles et utiles sur</w:t>
      </w:r>
      <w:r w:rsidR="002D6C05">
        <w:rPr>
          <w:rFonts w:ascii="Times New Roman" w:hAnsi="Times New Roman" w:cs="Times New Roman"/>
        </w:rPr>
        <w:t xml:space="preserve"> ce pays « </w:t>
      </w:r>
      <w:proofErr w:type="spellStart"/>
      <w:r w:rsidR="002D6C05">
        <w:rPr>
          <w:rFonts w:ascii="Times New Roman" w:hAnsi="Times New Roman" w:cs="Times New Roman"/>
        </w:rPr>
        <w:t>blacklisté</w:t>
      </w:r>
      <w:proofErr w:type="spellEnd"/>
      <w:r w:rsidR="002D6C05">
        <w:rPr>
          <w:rFonts w:ascii="Times New Roman" w:hAnsi="Times New Roman" w:cs="Times New Roman"/>
        </w:rPr>
        <w:t xml:space="preserve"> ». </w:t>
      </w:r>
      <w:r w:rsidR="007D41FB" w:rsidRPr="0070281A">
        <w:rPr>
          <w:rFonts w:ascii="Times New Roman" w:hAnsi="Times New Roman" w:cs="Times New Roman"/>
        </w:rPr>
        <w:t xml:space="preserve">Le droit </w:t>
      </w:r>
      <w:r w:rsidR="00E75FF0">
        <w:rPr>
          <w:rFonts w:ascii="Times New Roman" w:hAnsi="Times New Roman" w:cs="Times New Roman"/>
        </w:rPr>
        <w:t xml:space="preserve">économique devient de plus en plus important et la plupart des affaires passées avec les entreprises américaines sont, en cas de contentieux, traités auprès des tribunaux de New York, ce qui constitue un grand avantage pour les firmes nationales. </w:t>
      </w:r>
      <w:r w:rsidR="007D41FB" w:rsidRPr="0070281A">
        <w:rPr>
          <w:rFonts w:ascii="Times New Roman" w:hAnsi="Times New Roman" w:cs="Times New Roman"/>
        </w:rPr>
        <w:t xml:space="preserve">Le droit est une arme économique violente appliquée par les Etats-Unis, avec une législation punitive </w:t>
      </w:r>
      <w:r w:rsidR="00E75FF0">
        <w:rPr>
          <w:rFonts w:ascii="Times New Roman" w:hAnsi="Times New Roman" w:cs="Times New Roman"/>
        </w:rPr>
        <w:t>sans appel auprès d’autres tribunaux internationaux</w:t>
      </w:r>
      <w:r w:rsidR="007D41FB" w:rsidRPr="0070281A">
        <w:rPr>
          <w:rFonts w:ascii="Times New Roman" w:hAnsi="Times New Roman" w:cs="Times New Roman"/>
        </w:rPr>
        <w:t xml:space="preserve">. </w:t>
      </w:r>
    </w:p>
    <w:p w14:paraId="571ABBDD" w14:textId="18A2CAF7" w:rsidR="006754EA" w:rsidRDefault="00C82186" w:rsidP="009F2010">
      <w:pPr>
        <w:jc w:val="both"/>
        <w:rPr>
          <w:rFonts w:ascii="Times New Roman" w:hAnsi="Times New Roman" w:cs="Times New Roman"/>
        </w:rPr>
      </w:pPr>
      <w:r w:rsidRPr="0070281A">
        <w:rPr>
          <w:rFonts w:ascii="Times New Roman" w:hAnsi="Times New Roman" w:cs="Times New Roman"/>
        </w:rPr>
        <w:tab/>
        <w:t xml:space="preserve">C’est à partir de 2000 que la loi FCPA </w:t>
      </w:r>
      <w:r w:rsidR="003C74B0">
        <w:rPr>
          <w:rFonts w:ascii="Times New Roman" w:hAnsi="Times New Roman" w:cs="Times New Roman"/>
        </w:rPr>
        <w:t>(</w:t>
      </w:r>
      <w:proofErr w:type="spellStart"/>
      <w:r w:rsidR="003C74B0">
        <w:rPr>
          <w:rFonts w:ascii="Times New Roman" w:hAnsi="Times New Roman" w:cs="Times New Roman"/>
        </w:rPr>
        <w:t>Foreign</w:t>
      </w:r>
      <w:proofErr w:type="spellEnd"/>
      <w:r w:rsidR="003C74B0">
        <w:rPr>
          <w:rFonts w:ascii="Times New Roman" w:hAnsi="Times New Roman" w:cs="Times New Roman"/>
        </w:rPr>
        <w:t xml:space="preserve"> </w:t>
      </w:r>
      <w:proofErr w:type="spellStart"/>
      <w:r w:rsidR="003C74B0">
        <w:rPr>
          <w:rFonts w:ascii="Times New Roman" w:hAnsi="Times New Roman" w:cs="Times New Roman"/>
        </w:rPr>
        <w:t>Corrupt</w:t>
      </w:r>
      <w:proofErr w:type="spellEnd"/>
      <w:r w:rsidR="003C74B0">
        <w:rPr>
          <w:rFonts w:ascii="Times New Roman" w:hAnsi="Times New Roman" w:cs="Times New Roman"/>
        </w:rPr>
        <w:t xml:space="preserve"> </w:t>
      </w:r>
      <w:proofErr w:type="spellStart"/>
      <w:r w:rsidR="003C74B0">
        <w:rPr>
          <w:rFonts w:ascii="Times New Roman" w:hAnsi="Times New Roman" w:cs="Times New Roman"/>
        </w:rPr>
        <w:t>Practises</w:t>
      </w:r>
      <w:proofErr w:type="spellEnd"/>
      <w:r w:rsidR="003C74B0">
        <w:rPr>
          <w:rFonts w:ascii="Times New Roman" w:hAnsi="Times New Roman" w:cs="Times New Roman"/>
        </w:rPr>
        <w:t xml:space="preserve"> </w:t>
      </w:r>
      <w:proofErr w:type="spellStart"/>
      <w:r w:rsidR="003C74B0">
        <w:rPr>
          <w:rFonts w:ascii="Times New Roman" w:hAnsi="Times New Roman" w:cs="Times New Roman"/>
        </w:rPr>
        <w:t>Act</w:t>
      </w:r>
      <w:proofErr w:type="spellEnd"/>
      <w:r w:rsidR="003C74B0">
        <w:rPr>
          <w:rFonts w:ascii="Times New Roman" w:hAnsi="Times New Roman" w:cs="Times New Roman"/>
        </w:rPr>
        <w:t xml:space="preserve">) </w:t>
      </w:r>
      <w:r w:rsidRPr="0070281A">
        <w:rPr>
          <w:rFonts w:ascii="Times New Roman" w:hAnsi="Times New Roman" w:cs="Times New Roman"/>
        </w:rPr>
        <w:t xml:space="preserve">se </w:t>
      </w:r>
      <w:r w:rsidR="00FB2C18" w:rsidRPr="0070281A">
        <w:rPr>
          <w:rFonts w:ascii="Times New Roman" w:hAnsi="Times New Roman" w:cs="Times New Roman"/>
        </w:rPr>
        <w:t>propose de</w:t>
      </w:r>
      <w:r w:rsidRPr="0070281A">
        <w:rPr>
          <w:rFonts w:ascii="Times New Roman" w:hAnsi="Times New Roman" w:cs="Times New Roman"/>
        </w:rPr>
        <w:t xml:space="preserve"> lutter contre les </w:t>
      </w:r>
      <w:r w:rsidR="00BD4CBD" w:rsidRPr="0070281A">
        <w:rPr>
          <w:rFonts w:ascii="Times New Roman" w:hAnsi="Times New Roman" w:cs="Times New Roman"/>
        </w:rPr>
        <w:t>fraudeurs</w:t>
      </w:r>
      <w:r w:rsidRPr="0070281A">
        <w:rPr>
          <w:rFonts w:ascii="Times New Roman" w:hAnsi="Times New Roman" w:cs="Times New Roman"/>
        </w:rPr>
        <w:t xml:space="preserve"> et les groupes criminels et terroristes, 3 cas en 1999, 5 en 2001, 7 en 2006, 19 en 2007… </w:t>
      </w:r>
      <w:r w:rsidR="003C74B0">
        <w:rPr>
          <w:rFonts w:ascii="Times New Roman" w:hAnsi="Times New Roman" w:cs="Times New Roman"/>
        </w:rPr>
        <w:t>Cependant,</w:t>
      </w:r>
      <w:r w:rsidRPr="0070281A">
        <w:rPr>
          <w:rFonts w:ascii="Times New Roman" w:hAnsi="Times New Roman" w:cs="Times New Roman"/>
        </w:rPr>
        <w:t xml:space="preserve"> la force des </w:t>
      </w:r>
      <w:r w:rsidR="003C74B0">
        <w:rPr>
          <w:rFonts w:ascii="Times New Roman" w:hAnsi="Times New Roman" w:cs="Times New Roman"/>
        </w:rPr>
        <w:t>punitions se révèle dès 2006, appliquée à l</w:t>
      </w:r>
      <w:r w:rsidRPr="0070281A">
        <w:rPr>
          <w:rFonts w:ascii="Times New Roman" w:hAnsi="Times New Roman" w:cs="Times New Roman"/>
        </w:rPr>
        <w:t>a com</w:t>
      </w:r>
      <w:r w:rsidR="00A47932">
        <w:rPr>
          <w:rFonts w:ascii="Times New Roman" w:hAnsi="Times New Roman" w:cs="Times New Roman"/>
        </w:rPr>
        <w:t>pagnie norvégienne Statoil qui était accusée d’avoir versé</w:t>
      </w:r>
      <w:r w:rsidRPr="0070281A">
        <w:rPr>
          <w:rFonts w:ascii="Times New Roman" w:hAnsi="Times New Roman" w:cs="Times New Roman"/>
        </w:rPr>
        <w:t xml:space="preserve"> </w:t>
      </w:r>
      <w:r w:rsidR="00A47932">
        <w:rPr>
          <w:rFonts w:ascii="Times New Roman" w:hAnsi="Times New Roman" w:cs="Times New Roman"/>
        </w:rPr>
        <w:t xml:space="preserve">un lourd </w:t>
      </w:r>
      <w:r w:rsidR="009551C9">
        <w:rPr>
          <w:rFonts w:ascii="Times New Roman" w:hAnsi="Times New Roman" w:cs="Times New Roman"/>
        </w:rPr>
        <w:t>bakchich</w:t>
      </w:r>
      <w:r w:rsidR="00A47932">
        <w:rPr>
          <w:rFonts w:ascii="Times New Roman" w:hAnsi="Times New Roman" w:cs="Times New Roman"/>
        </w:rPr>
        <w:t xml:space="preserve"> de plusieurs millions de dollars </w:t>
      </w:r>
      <w:r w:rsidRPr="0070281A">
        <w:rPr>
          <w:rFonts w:ascii="Times New Roman" w:hAnsi="Times New Roman" w:cs="Times New Roman"/>
        </w:rPr>
        <w:t>à un représentant iranien</w:t>
      </w:r>
      <w:r w:rsidR="00A47932">
        <w:rPr>
          <w:rFonts w:ascii="Times New Roman" w:hAnsi="Times New Roman" w:cs="Times New Roman"/>
        </w:rPr>
        <w:t xml:space="preserve">. Afin d’éviter l’application de sanctions commerciales et financières lourdes sur une longue période, elle a accepté de payer plus de 10 millions de dollars aux autorités américaines. A la suite, </w:t>
      </w:r>
      <w:r w:rsidRPr="0070281A">
        <w:rPr>
          <w:rFonts w:ascii="Times New Roman" w:hAnsi="Times New Roman" w:cs="Times New Roman"/>
        </w:rPr>
        <w:t xml:space="preserve">Siemens en 2008 </w:t>
      </w:r>
      <w:r w:rsidR="00A47932">
        <w:rPr>
          <w:rFonts w:ascii="Times New Roman" w:hAnsi="Times New Roman" w:cs="Times New Roman"/>
        </w:rPr>
        <w:t xml:space="preserve">a été sanctionnées </w:t>
      </w:r>
      <w:r w:rsidRPr="0070281A">
        <w:rPr>
          <w:rFonts w:ascii="Times New Roman" w:hAnsi="Times New Roman" w:cs="Times New Roman"/>
        </w:rPr>
        <w:t>pour des faits similaires (800 millions de dollars, 400 pour le DOJ, 350 pour la SEC qui s’ajoute</w:t>
      </w:r>
      <w:r w:rsidR="00A47932">
        <w:rPr>
          <w:rFonts w:ascii="Times New Roman" w:hAnsi="Times New Roman" w:cs="Times New Roman"/>
        </w:rPr>
        <w:t>nt</w:t>
      </w:r>
      <w:r w:rsidRPr="0070281A">
        <w:rPr>
          <w:rFonts w:ascii="Times New Roman" w:hAnsi="Times New Roman" w:cs="Times New Roman"/>
        </w:rPr>
        <w:t xml:space="preserve"> au 596 millions d’euros versés en amende aux autorités allemandes)</w:t>
      </w:r>
      <w:r w:rsidR="00586437" w:rsidRPr="0070281A">
        <w:rPr>
          <w:rStyle w:val="Marquenotebasdepage"/>
          <w:rFonts w:ascii="Times New Roman" w:hAnsi="Times New Roman" w:cs="Times New Roman"/>
        </w:rPr>
        <w:footnoteReference w:id="15"/>
      </w:r>
      <w:r w:rsidRPr="0070281A">
        <w:rPr>
          <w:rFonts w:ascii="Times New Roman" w:hAnsi="Times New Roman" w:cs="Times New Roman"/>
        </w:rPr>
        <w:t xml:space="preserve">. </w:t>
      </w:r>
      <w:r w:rsidR="00A47932">
        <w:rPr>
          <w:rFonts w:ascii="Times New Roman" w:hAnsi="Times New Roman" w:cs="Times New Roman"/>
        </w:rPr>
        <w:t>Depuis, de manière presque caricaturale,</w:t>
      </w:r>
      <w:r w:rsidRPr="0070281A">
        <w:rPr>
          <w:rFonts w:ascii="Times New Roman" w:hAnsi="Times New Roman" w:cs="Times New Roman"/>
        </w:rPr>
        <w:t xml:space="preserve"> </w:t>
      </w:r>
      <w:r w:rsidR="00A47932">
        <w:rPr>
          <w:rFonts w:ascii="Times New Roman" w:hAnsi="Times New Roman" w:cs="Times New Roman"/>
        </w:rPr>
        <w:t xml:space="preserve">il est loisible de constater que </w:t>
      </w:r>
      <w:r w:rsidRPr="0070281A">
        <w:rPr>
          <w:rFonts w:ascii="Times New Roman" w:hAnsi="Times New Roman" w:cs="Times New Roman"/>
        </w:rPr>
        <w:t>les amendes sont nettement plus lourdes pour les entreprises étrangères</w:t>
      </w:r>
      <w:r w:rsidR="00A47932">
        <w:rPr>
          <w:rFonts w:ascii="Times New Roman" w:hAnsi="Times New Roman" w:cs="Times New Roman"/>
        </w:rPr>
        <w:t xml:space="preserve"> que pour leurs homologues américaines. Elles s’appliquent d’ailleurs pour des opérations </w:t>
      </w:r>
      <w:r w:rsidRPr="0070281A">
        <w:rPr>
          <w:rFonts w:ascii="Times New Roman" w:hAnsi="Times New Roman" w:cs="Times New Roman"/>
        </w:rPr>
        <w:t>qui ne se sont pas déroulé</w:t>
      </w:r>
      <w:r w:rsidR="00A47932">
        <w:rPr>
          <w:rFonts w:ascii="Times New Roman" w:hAnsi="Times New Roman" w:cs="Times New Roman"/>
        </w:rPr>
        <w:t>e</w:t>
      </w:r>
      <w:r w:rsidRPr="0070281A">
        <w:rPr>
          <w:rFonts w:ascii="Times New Roman" w:hAnsi="Times New Roman" w:cs="Times New Roman"/>
        </w:rPr>
        <w:t>s aux USA</w:t>
      </w:r>
      <w:r w:rsidR="00A47932">
        <w:rPr>
          <w:rFonts w:ascii="Times New Roman" w:hAnsi="Times New Roman" w:cs="Times New Roman"/>
        </w:rPr>
        <w:t>,</w:t>
      </w:r>
      <w:r w:rsidRPr="0070281A">
        <w:rPr>
          <w:rFonts w:ascii="Times New Roman" w:hAnsi="Times New Roman" w:cs="Times New Roman"/>
        </w:rPr>
        <w:t xml:space="preserve"> ni cotée à la Bourse de New York, </w:t>
      </w:r>
      <w:r w:rsidR="00A47932">
        <w:rPr>
          <w:rFonts w:ascii="Times New Roman" w:hAnsi="Times New Roman" w:cs="Times New Roman"/>
        </w:rPr>
        <w:t>il suffit, par exemple, que les</w:t>
      </w:r>
      <w:r w:rsidRPr="0070281A">
        <w:rPr>
          <w:rFonts w:ascii="Times New Roman" w:hAnsi="Times New Roman" w:cs="Times New Roman"/>
        </w:rPr>
        <w:t xml:space="preserve"> versements de corruption </w:t>
      </w:r>
      <w:r w:rsidR="00A47932">
        <w:rPr>
          <w:rFonts w:ascii="Times New Roman" w:hAnsi="Times New Roman" w:cs="Times New Roman"/>
        </w:rPr>
        <w:t>aient</w:t>
      </w:r>
      <w:r w:rsidRPr="0070281A">
        <w:rPr>
          <w:rFonts w:ascii="Times New Roman" w:hAnsi="Times New Roman" w:cs="Times New Roman"/>
        </w:rPr>
        <w:t xml:space="preserve"> transité par</w:t>
      </w:r>
      <w:r w:rsidR="006754EA">
        <w:rPr>
          <w:rFonts w:ascii="Times New Roman" w:hAnsi="Times New Roman" w:cs="Times New Roman"/>
        </w:rPr>
        <w:t xml:space="preserve"> les comptes bancaires aux USA.</w:t>
      </w:r>
      <w:r w:rsidRPr="0070281A">
        <w:rPr>
          <w:rFonts w:ascii="Times New Roman" w:hAnsi="Times New Roman" w:cs="Times New Roman"/>
        </w:rPr>
        <w:t xml:space="preserve"> </w:t>
      </w:r>
    </w:p>
    <w:p w14:paraId="55CE20A5" w14:textId="4772F4E0" w:rsidR="00C82186" w:rsidRPr="0070281A" w:rsidRDefault="006754EA" w:rsidP="009F2010">
      <w:pPr>
        <w:jc w:val="both"/>
        <w:rPr>
          <w:rFonts w:ascii="Times New Roman" w:hAnsi="Times New Roman" w:cs="Times New Roman"/>
        </w:rPr>
      </w:pPr>
      <w:r>
        <w:rPr>
          <w:rFonts w:ascii="Times New Roman" w:hAnsi="Times New Roman" w:cs="Times New Roman"/>
        </w:rPr>
        <w:tab/>
      </w:r>
      <w:r w:rsidR="00C82186" w:rsidRPr="0070281A">
        <w:rPr>
          <w:rFonts w:ascii="Times New Roman" w:hAnsi="Times New Roman" w:cs="Times New Roman"/>
        </w:rPr>
        <w:t>Les entreprises les plus sanctionnées sont européennes</w:t>
      </w:r>
      <w:r w:rsidR="00364639">
        <w:rPr>
          <w:rStyle w:val="Marquenotebasdepage"/>
          <w:rFonts w:ascii="Times New Roman" w:hAnsi="Times New Roman" w:cs="Times New Roman"/>
        </w:rPr>
        <w:footnoteReference w:id="16"/>
      </w:r>
      <w:r w:rsidR="00C82186" w:rsidRPr="0070281A">
        <w:rPr>
          <w:rFonts w:ascii="Times New Roman" w:hAnsi="Times New Roman" w:cs="Times New Roman"/>
        </w:rPr>
        <w:t xml:space="preserve">. Entre 2004 et 2014, une seule banque américaine </w:t>
      </w:r>
      <w:r w:rsidR="00A47932">
        <w:rPr>
          <w:rFonts w:ascii="Times New Roman" w:hAnsi="Times New Roman" w:cs="Times New Roman"/>
        </w:rPr>
        <w:t xml:space="preserve">a été </w:t>
      </w:r>
      <w:r w:rsidR="00C82186" w:rsidRPr="0070281A">
        <w:rPr>
          <w:rFonts w:ascii="Times New Roman" w:hAnsi="Times New Roman" w:cs="Times New Roman"/>
        </w:rPr>
        <w:t>condamnée pour 88 millions de dollars, contre 9 milliards$ pour BNP, 2 milliards pour HSBC, 1,5 pour Commerzbank ou 787 millions de dollars pour le Crédit agricole. Alcatel, en difficulté financière au début des années 2000</w:t>
      </w:r>
      <w:r w:rsidR="005C7783" w:rsidRPr="0070281A">
        <w:rPr>
          <w:rFonts w:ascii="Times New Roman" w:hAnsi="Times New Roman" w:cs="Times New Roman"/>
        </w:rPr>
        <w:t xml:space="preserve">, </w:t>
      </w:r>
      <w:r w:rsidR="00A47932">
        <w:rPr>
          <w:rFonts w:ascii="Times New Roman" w:hAnsi="Times New Roman" w:cs="Times New Roman"/>
        </w:rPr>
        <w:t>a été</w:t>
      </w:r>
      <w:r w:rsidR="000A72B9" w:rsidRPr="0070281A">
        <w:rPr>
          <w:rFonts w:ascii="Times New Roman" w:hAnsi="Times New Roman" w:cs="Times New Roman"/>
        </w:rPr>
        <w:t xml:space="preserve"> accusé</w:t>
      </w:r>
      <w:r w:rsidR="00A47932">
        <w:rPr>
          <w:rFonts w:ascii="Times New Roman" w:hAnsi="Times New Roman" w:cs="Times New Roman"/>
        </w:rPr>
        <w:t>e</w:t>
      </w:r>
      <w:r w:rsidR="000A72B9" w:rsidRPr="0070281A">
        <w:rPr>
          <w:rFonts w:ascii="Times New Roman" w:hAnsi="Times New Roman" w:cs="Times New Roman"/>
        </w:rPr>
        <w:t xml:space="preserve"> de corruption en Asie et Amérique cent</w:t>
      </w:r>
      <w:r w:rsidR="005C7783" w:rsidRPr="0070281A">
        <w:rPr>
          <w:rFonts w:ascii="Times New Roman" w:hAnsi="Times New Roman" w:cs="Times New Roman"/>
        </w:rPr>
        <w:t>r</w:t>
      </w:r>
      <w:r w:rsidR="000A72B9" w:rsidRPr="0070281A">
        <w:rPr>
          <w:rFonts w:ascii="Times New Roman" w:hAnsi="Times New Roman" w:cs="Times New Roman"/>
        </w:rPr>
        <w:t>ale</w:t>
      </w:r>
      <w:r w:rsidR="00A47932">
        <w:rPr>
          <w:rFonts w:ascii="Times New Roman" w:hAnsi="Times New Roman" w:cs="Times New Roman"/>
        </w:rPr>
        <w:t xml:space="preserve"> et, en 2010, la firme a dû verser respectivement 92 </w:t>
      </w:r>
      <w:r>
        <w:rPr>
          <w:rFonts w:ascii="Times New Roman" w:hAnsi="Times New Roman" w:cs="Times New Roman"/>
        </w:rPr>
        <w:t xml:space="preserve">et 45 </w:t>
      </w:r>
      <w:r w:rsidR="00A47932">
        <w:rPr>
          <w:rFonts w:ascii="Times New Roman" w:hAnsi="Times New Roman" w:cs="Times New Roman"/>
        </w:rPr>
        <w:t xml:space="preserve">millions de dollars au DOJ et </w:t>
      </w:r>
      <w:r>
        <w:rPr>
          <w:rFonts w:ascii="Times New Roman" w:hAnsi="Times New Roman" w:cs="Times New Roman"/>
        </w:rPr>
        <w:t xml:space="preserve">à la SEC. </w:t>
      </w:r>
      <w:r w:rsidR="005C7783" w:rsidRPr="0070281A">
        <w:rPr>
          <w:rFonts w:ascii="Times New Roman" w:hAnsi="Times New Roman" w:cs="Times New Roman"/>
        </w:rPr>
        <w:t xml:space="preserve">De même, Alstom, lâché par le gouvernement, </w:t>
      </w:r>
      <w:r>
        <w:rPr>
          <w:rFonts w:ascii="Times New Roman" w:hAnsi="Times New Roman" w:cs="Times New Roman"/>
        </w:rPr>
        <w:t>est passé</w:t>
      </w:r>
      <w:r w:rsidR="005C7783" w:rsidRPr="0070281A">
        <w:rPr>
          <w:rFonts w:ascii="Times New Roman" w:hAnsi="Times New Roman" w:cs="Times New Roman"/>
        </w:rPr>
        <w:t xml:space="preserve"> sous le pavillon américain</w:t>
      </w:r>
      <w:r>
        <w:rPr>
          <w:rFonts w:ascii="Times New Roman" w:hAnsi="Times New Roman" w:cs="Times New Roman"/>
        </w:rPr>
        <w:t xml:space="preserve"> selon des modalités qui, aujourd’hui encore, interrogent. Les autorités américaines exigent de la </w:t>
      </w:r>
      <w:r w:rsidRPr="0070281A">
        <w:rPr>
          <w:rFonts w:ascii="Times New Roman" w:hAnsi="Times New Roman" w:cs="Times New Roman"/>
        </w:rPr>
        <w:t xml:space="preserve">une collaboration entière et </w:t>
      </w:r>
      <w:r>
        <w:rPr>
          <w:rFonts w:ascii="Times New Roman" w:hAnsi="Times New Roman" w:cs="Times New Roman"/>
        </w:rPr>
        <w:t xml:space="preserve">la fourniture de </w:t>
      </w:r>
      <w:r w:rsidRPr="0070281A">
        <w:rPr>
          <w:rFonts w:ascii="Times New Roman" w:hAnsi="Times New Roman" w:cs="Times New Roman"/>
        </w:rPr>
        <w:t>toutes les inform</w:t>
      </w:r>
      <w:r>
        <w:rPr>
          <w:rFonts w:ascii="Times New Roman" w:hAnsi="Times New Roman" w:cs="Times New Roman"/>
        </w:rPr>
        <w:t>ations secrètes de la firme. Acculé, accusé</w:t>
      </w:r>
      <w:r w:rsidR="005C7783" w:rsidRPr="0070281A">
        <w:rPr>
          <w:rFonts w:ascii="Times New Roman" w:hAnsi="Times New Roman" w:cs="Times New Roman"/>
        </w:rPr>
        <w:t xml:space="preserve"> de corruptio</w:t>
      </w:r>
      <w:r w:rsidR="00CC60A6" w:rsidRPr="0070281A">
        <w:rPr>
          <w:rFonts w:ascii="Times New Roman" w:hAnsi="Times New Roman" w:cs="Times New Roman"/>
        </w:rPr>
        <w:t>n de fonction</w:t>
      </w:r>
      <w:r>
        <w:rPr>
          <w:rFonts w:ascii="Times New Roman" w:hAnsi="Times New Roman" w:cs="Times New Roman"/>
        </w:rPr>
        <w:t>naires mexicains, i</w:t>
      </w:r>
      <w:r w:rsidR="00CC60A6" w:rsidRPr="0070281A">
        <w:rPr>
          <w:rFonts w:ascii="Times New Roman" w:hAnsi="Times New Roman" w:cs="Times New Roman"/>
        </w:rPr>
        <w:t>t</w:t>
      </w:r>
      <w:r w:rsidR="005C7783" w:rsidRPr="0070281A">
        <w:rPr>
          <w:rFonts w:ascii="Times New Roman" w:hAnsi="Times New Roman" w:cs="Times New Roman"/>
        </w:rPr>
        <w:t xml:space="preserve">aliens, suisses, </w:t>
      </w:r>
      <w:r>
        <w:rPr>
          <w:rFonts w:ascii="Times New Roman" w:hAnsi="Times New Roman" w:cs="Times New Roman"/>
        </w:rPr>
        <w:t>le</w:t>
      </w:r>
      <w:r w:rsidR="00CC60A6" w:rsidRPr="0070281A">
        <w:rPr>
          <w:rFonts w:ascii="Times New Roman" w:hAnsi="Times New Roman" w:cs="Times New Roman"/>
        </w:rPr>
        <w:t xml:space="preserve"> directeur, pourtant fautif, négocie</w:t>
      </w:r>
      <w:r>
        <w:rPr>
          <w:rFonts w:ascii="Times New Roman" w:hAnsi="Times New Roman" w:cs="Times New Roman"/>
        </w:rPr>
        <w:t xml:space="preserve">, sous contrainte, avec l’administration américaine. En l’occurrence, l’Etat français, représenté par son futur Président Emmanuel </w:t>
      </w:r>
      <w:proofErr w:type="spellStart"/>
      <w:r>
        <w:rPr>
          <w:rFonts w:ascii="Times New Roman" w:hAnsi="Times New Roman" w:cs="Times New Roman"/>
        </w:rPr>
        <w:t>Macron</w:t>
      </w:r>
      <w:proofErr w:type="spellEnd"/>
      <w:r>
        <w:rPr>
          <w:rFonts w:ascii="Times New Roman" w:hAnsi="Times New Roman" w:cs="Times New Roman"/>
        </w:rPr>
        <w:t>, sera incapable de maintenir l’indépendance d’un fleuron industriel national et soutiendra la vente du secteur énergie à General Electric.  Ainsi,</w:t>
      </w:r>
      <w:r w:rsidR="00CC60A6" w:rsidRPr="0070281A">
        <w:rPr>
          <w:rFonts w:ascii="Times New Roman" w:hAnsi="Times New Roman" w:cs="Times New Roman"/>
        </w:rPr>
        <w:t xml:space="preserve"> la fabrication des turbines de </w:t>
      </w:r>
      <w:r>
        <w:rPr>
          <w:rFonts w:ascii="Times New Roman" w:hAnsi="Times New Roman" w:cs="Times New Roman"/>
        </w:rPr>
        <w:t>des</w:t>
      </w:r>
      <w:r w:rsidR="00CC60A6" w:rsidRPr="0070281A">
        <w:rPr>
          <w:rFonts w:ascii="Times New Roman" w:hAnsi="Times New Roman" w:cs="Times New Roman"/>
        </w:rPr>
        <w:t xml:space="preserve"> centrales nucléaires </w:t>
      </w:r>
      <w:r>
        <w:rPr>
          <w:rFonts w:ascii="Times New Roman" w:hAnsi="Times New Roman" w:cs="Times New Roman"/>
        </w:rPr>
        <w:t xml:space="preserve">françaises </w:t>
      </w:r>
      <w:r w:rsidR="00CC60A6" w:rsidRPr="0070281A">
        <w:rPr>
          <w:rFonts w:ascii="Times New Roman" w:hAnsi="Times New Roman" w:cs="Times New Roman"/>
        </w:rPr>
        <w:t xml:space="preserve">appartient dorénavant à General Electric. </w:t>
      </w:r>
      <w:r>
        <w:rPr>
          <w:rFonts w:ascii="Times New Roman" w:hAnsi="Times New Roman" w:cs="Times New Roman"/>
        </w:rPr>
        <w:t>Notons que l’amende de 700 millions de dolla</w:t>
      </w:r>
      <w:r w:rsidR="004D7336">
        <w:rPr>
          <w:rFonts w:ascii="Times New Roman" w:hAnsi="Times New Roman" w:cs="Times New Roman"/>
        </w:rPr>
        <w:t xml:space="preserve">rs sera payée par Alstom. </w:t>
      </w:r>
      <w:r w:rsidR="00FF211B" w:rsidRPr="0070281A">
        <w:rPr>
          <w:rFonts w:ascii="Times New Roman" w:hAnsi="Times New Roman" w:cs="Times New Roman"/>
        </w:rPr>
        <w:t>Pour le Parlement, cette autorisation de  vente de l’Etat n’a pas préservé les intérêts nationaux, vaincu par les procédures extraterritor</w:t>
      </w:r>
      <w:r w:rsidR="00FF211B">
        <w:rPr>
          <w:rFonts w:ascii="Times New Roman" w:hAnsi="Times New Roman" w:cs="Times New Roman"/>
        </w:rPr>
        <w:t>iales de la justice américaine.</w:t>
      </w:r>
      <w:r w:rsidR="00FF211B" w:rsidRPr="0070281A">
        <w:rPr>
          <w:rFonts w:ascii="Times New Roman" w:hAnsi="Times New Roman" w:cs="Times New Roman"/>
        </w:rPr>
        <w:t xml:space="preserve"> L’erreur de l’Etat est grave. </w:t>
      </w:r>
      <w:r w:rsidR="004D7336">
        <w:rPr>
          <w:rFonts w:ascii="Times New Roman" w:hAnsi="Times New Roman" w:cs="Times New Roman"/>
        </w:rPr>
        <w:t xml:space="preserve">La poursuite judiciaire américaine a été triplement pénalisante pour l’économie française, avec une amende, une perte de contrôle d’une technologie de pointe et la suppression d’emplois sur un territoire traditionnellement industrialisé. </w:t>
      </w:r>
      <w:r w:rsidR="00FF211B">
        <w:rPr>
          <w:rFonts w:ascii="Times New Roman" w:hAnsi="Times New Roman" w:cs="Times New Roman"/>
        </w:rPr>
        <w:t>En 2019, General Electric a décidé de supprimer 1000 emplois sur le territoire de Belfort, alors qu’il avait promis d’en créer 1000. Les promesses n’engagent que ceux qui les croient.</w:t>
      </w:r>
    </w:p>
    <w:p w14:paraId="754DCBD9" w14:textId="2C904F86" w:rsidR="00CC60A6" w:rsidRPr="0070281A" w:rsidRDefault="00CB608B" w:rsidP="009F2010">
      <w:pPr>
        <w:jc w:val="both"/>
        <w:rPr>
          <w:rFonts w:ascii="Times New Roman" w:hAnsi="Times New Roman" w:cs="Times New Roman"/>
        </w:rPr>
      </w:pPr>
      <w:r w:rsidRPr="0070281A">
        <w:rPr>
          <w:rFonts w:ascii="Times New Roman" w:hAnsi="Times New Roman" w:cs="Times New Roman"/>
        </w:rPr>
        <w:t xml:space="preserve">  </w:t>
      </w:r>
      <w:r w:rsidRPr="0070281A">
        <w:rPr>
          <w:rFonts w:ascii="Times New Roman" w:hAnsi="Times New Roman" w:cs="Times New Roman"/>
        </w:rPr>
        <w:tab/>
      </w:r>
      <w:r w:rsidR="00CC60A6" w:rsidRPr="0070281A">
        <w:rPr>
          <w:rFonts w:ascii="Times New Roman" w:hAnsi="Times New Roman" w:cs="Times New Roman"/>
        </w:rPr>
        <w:t>Il en va de même pour la BNP</w:t>
      </w:r>
      <w:r w:rsidR="00FF211B">
        <w:rPr>
          <w:rFonts w:ascii="Times New Roman" w:hAnsi="Times New Roman" w:cs="Times New Roman"/>
        </w:rPr>
        <w:t xml:space="preserve"> qui,</w:t>
      </w:r>
      <w:r w:rsidR="00CC60A6" w:rsidRPr="0070281A">
        <w:rPr>
          <w:rFonts w:ascii="Times New Roman" w:hAnsi="Times New Roman" w:cs="Times New Roman"/>
        </w:rPr>
        <w:t xml:space="preserve"> pour blanchiment d</w:t>
      </w:r>
      <w:r w:rsidR="004D7336">
        <w:rPr>
          <w:rFonts w:ascii="Times New Roman" w:hAnsi="Times New Roman" w:cs="Times New Roman"/>
        </w:rPr>
        <w:t>’argent et embargo non respecté, s’est vue infliger une amende de</w:t>
      </w:r>
      <w:r w:rsidR="00CC60A6" w:rsidRPr="0070281A">
        <w:rPr>
          <w:rFonts w:ascii="Times New Roman" w:hAnsi="Times New Roman" w:cs="Times New Roman"/>
        </w:rPr>
        <w:t xml:space="preserve"> 9 milliards de dollars et la fourniture de toutes ses informations secrètes</w:t>
      </w:r>
      <w:r w:rsidR="004D7336">
        <w:rPr>
          <w:rStyle w:val="Marquenotebasdepage"/>
          <w:rFonts w:ascii="Times New Roman" w:hAnsi="Times New Roman" w:cs="Times New Roman"/>
        </w:rPr>
        <w:footnoteReference w:id="17"/>
      </w:r>
      <w:r w:rsidR="004D7336">
        <w:rPr>
          <w:rFonts w:ascii="Times New Roman" w:hAnsi="Times New Roman" w:cs="Times New Roman"/>
        </w:rPr>
        <w:t>.</w:t>
      </w:r>
      <w:r w:rsidR="00CC60A6" w:rsidRPr="0070281A">
        <w:rPr>
          <w:rFonts w:ascii="Times New Roman" w:hAnsi="Times New Roman" w:cs="Times New Roman"/>
        </w:rPr>
        <w:t xml:space="preserve"> </w:t>
      </w:r>
      <w:r w:rsidR="004D7336" w:rsidRPr="0070281A">
        <w:rPr>
          <w:rFonts w:ascii="Times New Roman" w:hAnsi="Times New Roman" w:cs="Times New Roman"/>
        </w:rPr>
        <w:t xml:space="preserve">De même, </w:t>
      </w:r>
      <w:proofErr w:type="spellStart"/>
      <w:r w:rsidR="004D7336" w:rsidRPr="0070281A">
        <w:rPr>
          <w:rFonts w:ascii="Times New Roman" w:hAnsi="Times New Roman" w:cs="Times New Roman"/>
        </w:rPr>
        <w:t>Technip</w:t>
      </w:r>
      <w:proofErr w:type="spellEnd"/>
      <w:r w:rsidR="004D7336" w:rsidRPr="0070281A">
        <w:rPr>
          <w:rFonts w:ascii="Times New Roman" w:hAnsi="Times New Roman" w:cs="Times New Roman"/>
        </w:rPr>
        <w:t xml:space="preserve"> </w:t>
      </w:r>
      <w:r w:rsidR="004D7336">
        <w:rPr>
          <w:rFonts w:ascii="Times New Roman" w:hAnsi="Times New Roman" w:cs="Times New Roman"/>
        </w:rPr>
        <w:t>a été racheté</w:t>
      </w:r>
      <w:r w:rsidR="004D7336" w:rsidRPr="0070281A">
        <w:rPr>
          <w:rFonts w:ascii="Times New Roman" w:hAnsi="Times New Roman" w:cs="Times New Roman"/>
        </w:rPr>
        <w:t xml:space="preserve"> par son concurrent américain. En 2000, </w:t>
      </w:r>
      <w:r w:rsidR="004D7336">
        <w:rPr>
          <w:rFonts w:ascii="Times New Roman" w:hAnsi="Times New Roman" w:cs="Times New Roman"/>
        </w:rPr>
        <w:t>cette firme était encore</w:t>
      </w:r>
      <w:r w:rsidR="004D7336" w:rsidRPr="0070281A">
        <w:rPr>
          <w:rFonts w:ascii="Times New Roman" w:hAnsi="Times New Roman" w:cs="Times New Roman"/>
        </w:rPr>
        <w:t xml:space="preserve"> dans le top 5 mondial dans sa catégorie. La corruption au Nigeria va lui coûter son indépendance (338 millions de dollars, 240 pour le Trésor, 98 pour le SEC), avec l’application d’un « </w:t>
      </w:r>
      <w:proofErr w:type="spellStart"/>
      <w:r w:rsidR="004D7336" w:rsidRPr="0070281A">
        <w:rPr>
          <w:rFonts w:ascii="Times New Roman" w:hAnsi="Times New Roman" w:cs="Times New Roman"/>
        </w:rPr>
        <w:t>corporate</w:t>
      </w:r>
      <w:proofErr w:type="spellEnd"/>
      <w:r w:rsidR="004D7336" w:rsidRPr="0070281A">
        <w:rPr>
          <w:rFonts w:ascii="Times New Roman" w:hAnsi="Times New Roman" w:cs="Times New Roman"/>
        </w:rPr>
        <w:t xml:space="preserve"> monitor » pendant 2 ans. Elle </w:t>
      </w:r>
      <w:r w:rsidR="004D7336">
        <w:rPr>
          <w:rFonts w:ascii="Times New Roman" w:hAnsi="Times New Roman" w:cs="Times New Roman"/>
        </w:rPr>
        <w:t>a</w:t>
      </w:r>
      <w:r w:rsidR="004D7336" w:rsidRPr="0070281A">
        <w:rPr>
          <w:rFonts w:ascii="Times New Roman" w:hAnsi="Times New Roman" w:cs="Times New Roman"/>
        </w:rPr>
        <w:t xml:space="preserve"> alors </w:t>
      </w:r>
      <w:r w:rsidR="004D7336">
        <w:rPr>
          <w:rFonts w:ascii="Times New Roman" w:hAnsi="Times New Roman" w:cs="Times New Roman"/>
        </w:rPr>
        <w:t xml:space="preserve">été </w:t>
      </w:r>
      <w:r w:rsidR="004D7336" w:rsidRPr="0070281A">
        <w:rPr>
          <w:rFonts w:ascii="Times New Roman" w:hAnsi="Times New Roman" w:cs="Times New Roman"/>
        </w:rPr>
        <w:t>rachetée par FMC Technologies, américain.</w:t>
      </w:r>
      <w:r w:rsidR="004D7336">
        <w:rPr>
          <w:rFonts w:ascii="Times New Roman" w:hAnsi="Times New Roman" w:cs="Times New Roman"/>
        </w:rPr>
        <w:t xml:space="preserve"> De même, l</w:t>
      </w:r>
      <w:r w:rsidR="00CC60A6" w:rsidRPr="0070281A">
        <w:rPr>
          <w:rFonts w:ascii="Times New Roman" w:hAnsi="Times New Roman" w:cs="Times New Roman"/>
        </w:rPr>
        <w:t xml:space="preserve">a Société générale va être épinglée </w:t>
      </w:r>
      <w:r w:rsidRPr="0070281A">
        <w:rPr>
          <w:rFonts w:ascii="Times New Roman" w:hAnsi="Times New Roman" w:cs="Times New Roman"/>
        </w:rPr>
        <w:t xml:space="preserve">(450 millions de dollars) </w:t>
      </w:r>
      <w:r w:rsidR="00CC60A6" w:rsidRPr="0070281A">
        <w:rPr>
          <w:rFonts w:ascii="Times New Roman" w:hAnsi="Times New Roman" w:cs="Times New Roman"/>
        </w:rPr>
        <w:t>pour avoir menti sur le taux de ses emprunts interbancaires (</w:t>
      </w:r>
      <w:proofErr w:type="spellStart"/>
      <w:r w:rsidR="00CC60A6" w:rsidRPr="0070281A">
        <w:rPr>
          <w:rFonts w:ascii="Times New Roman" w:hAnsi="Times New Roman" w:cs="Times New Roman"/>
        </w:rPr>
        <w:t>Libor</w:t>
      </w:r>
      <w:proofErr w:type="spellEnd"/>
      <w:r w:rsidR="00CC60A6" w:rsidRPr="0070281A">
        <w:rPr>
          <w:rFonts w:ascii="Times New Roman" w:hAnsi="Times New Roman" w:cs="Times New Roman"/>
        </w:rPr>
        <w:t>)</w:t>
      </w:r>
    </w:p>
    <w:p w14:paraId="354AA5AD" w14:textId="77777777" w:rsidR="00364639" w:rsidRDefault="00CB608B" w:rsidP="004D7336">
      <w:pPr>
        <w:jc w:val="both"/>
        <w:rPr>
          <w:rFonts w:ascii="Times New Roman" w:hAnsi="Times New Roman" w:cs="Times New Roman"/>
        </w:rPr>
      </w:pPr>
      <w:r w:rsidRPr="0070281A">
        <w:rPr>
          <w:rFonts w:ascii="Times New Roman" w:hAnsi="Times New Roman" w:cs="Times New Roman"/>
        </w:rPr>
        <w:tab/>
      </w:r>
      <w:r w:rsidR="004D7336">
        <w:rPr>
          <w:rFonts w:ascii="Times New Roman" w:hAnsi="Times New Roman" w:cs="Times New Roman"/>
        </w:rPr>
        <w:t>Aujourd’hui, Airbus est la cible</w:t>
      </w:r>
      <w:r w:rsidRPr="0070281A">
        <w:rPr>
          <w:rFonts w:ascii="Times New Roman" w:hAnsi="Times New Roman" w:cs="Times New Roman"/>
        </w:rPr>
        <w:t xml:space="preserve"> des procureurs américains. L’entreprise a oublié de mentionner certains intermédiaires dans plusieurs contrats à l’export. Elle est déjà poursuivie par le </w:t>
      </w:r>
      <w:proofErr w:type="spellStart"/>
      <w:r w:rsidRPr="0070281A">
        <w:rPr>
          <w:rFonts w:ascii="Times New Roman" w:hAnsi="Times New Roman" w:cs="Times New Roman"/>
        </w:rPr>
        <w:t>Serious</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Fr</w:t>
      </w:r>
      <w:r w:rsidR="00274DC5" w:rsidRPr="0070281A">
        <w:rPr>
          <w:rFonts w:ascii="Times New Roman" w:hAnsi="Times New Roman" w:cs="Times New Roman"/>
        </w:rPr>
        <w:t>aud</w:t>
      </w:r>
      <w:proofErr w:type="spellEnd"/>
      <w:r w:rsidR="00274DC5" w:rsidRPr="0070281A">
        <w:rPr>
          <w:rFonts w:ascii="Times New Roman" w:hAnsi="Times New Roman" w:cs="Times New Roman"/>
        </w:rPr>
        <w:t xml:space="preserve"> </w:t>
      </w:r>
      <w:r w:rsidR="00BD4CBD" w:rsidRPr="0070281A">
        <w:rPr>
          <w:rFonts w:ascii="Times New Roman" w:hAnsi="Times New Roman" w:cs="Times New Roman"/>
        </w:rPr>
        <w:t>Office</w:t>
      </w:r>
      <w:r w:rsidR="00274DC5" w:rsidRPr="0070281A">
        <w:rPr>
          <w:rFonts w:ascii="Times New Roman" w:hAnsi="Times New Roman" w:cs="Times New Roman"/>
        </w:rPr>
        <w:t xml:space="preserve"> (SFO) anglais et par</w:t>
      </w:r>
      <w:r w:rsidRPr="0070281A">
        <w:rPr>
          <w:rFonts w:ascii="Times New Roman" w:hAnsi="Times New Roman" w:cs="Times New Roman"/>
        </w:rPr>
        <w:t xml:space="preserve"> le Parquet National Financier. Il semble que la guerre économique</w:t>
      </w:r>
      <w:r w:rsidR="00274DC5" w:rsidRPr="0070281A">
        <w:rPr>
          <w:rFonts w:ascii="Times New Roman" w:hAnsi="Times New Roman" w:cs="Times New Roman"/>
        </w:rPr>
        <w:t xml:space="preserve"> avec Boeing, qui n’a pas obten</w:t>
      </w:r>
      <w:r w:rsidRPr="0070281A">
        <w:rPr>
          <w:rFonts w:ascii="Times New Roman" w:hAnsi="Times New Roman" w:cs="Times New Roman"/>
        </w:rPr>
        <w:t>u le soutien de l’Export-Import Bank</w:t>
      </w:r>
      <w:r w:rsidR="004D7336">
        <w:rPr>
          <w:rFonts w:ascii="Times New Roman" w:hAnsi="Times New Roman" w:cs="Times New Roman"/>
        </w:rPr>
        <w:t>, devient juridique, et donc à l’avantage de la firme américaine</w:t>
      </w:r>
      <w:r w:rsidRPr="0070281A">
        <w:rPr>
          <w:rFonts w:ascii="Times New Roman" w:hAnsi="Times New Roman" w:cs="Times New Roman"/>
        </w:rPr>
        <w:t xml:space="preserve">. Les dirigeants d’Airbus ne veulent pas faire appel à la loi de blocage </w:t>
      </w:r>
      <w:r w:rsidR="00364639">
        <w:rPr>
          <w:rFonts w:ascii="Times New Roman" w:hAnsi="Times New Roman" w:cs="Times New Roman"/>
        </w:rPr>
        <w:t>euro</w:t>
      </w:r>
      <w:r w:rsidR="004D7336">
        <w:rPr>
          <w:rFonts w:ascii="Times New Roman" w:hAnsi="Times New Roman" w:cs="Times New Roman"/>
        </w:rPr>
        <w:t xml:space="preserve">péenne </w:t>
      </w:r>
      <w:r w:rsidRPr="0070281A">
        <w:rPr>
          <w:rFonts w:ascii="Times New Roman" w:hAnsi="Times New Roman" w:cs="Times New Roman"/>
        </w:rPr>
        <w:t xml:space="preserve">et </w:t>
      </w:r>
      <w:r w:rsidR="004D7336">
        <w:rPr>
          <w:rFonts w:ascii="Times New Roman" w:hAnsi="Times New Roman" w:cs="Times New Roman"/>
        </w:rPr>
        <w:t xml:space="preserve">ils </w:t>
      </w:r>
      <w:r w:rsidRPr="0070281A">
        <w:rPr>
          <w:rFonts w:ascii="Times New Roman" w:hAnsi="Times New Roman" w:cs="Times New Roman"/>
        </w:rPr>
        <w:t>pr</w:t>
      </w:r>
      <w:r w:rsidR="00274DC5" w:rsidRPr="0070281A">
        <w:rPr>
          <w:rFonts w:ascii="Times New Roman" w:hAnsi="Times New Roman" w:cs="Times New Roman"/>
        </w:rPr>
        <w:t>é</w:t>
      </w:r>
      <w:r w:rsidRPr="0070281A">
        <w:rPr>
          <w:rFonts w:ascii="Times New Roman" w:hAnsi="Times New Roman" w:cs="Times New Roman"/>
        </w:rPr>
        <w:t>fère</w:t>
      </w:r>
      <w:r w:rsidR="004D7336">
        <w:rPr>
          <w:rFonts w:ascii="Times New Roman" w:hAnsi="Times New Roman" w:cs="Times New Roman"/>
        </w:rPr>
        <w:t>nt</w:t>
      </w:r>
      <w:r w:rsidRPr="0070281A">
        <w:rPr>
          <w:rFonts w:ascii="Times New Roman" w:hAnsi="Times New Roman" w:cs="Times New Roman"/>
        </w:rPr>
        <w:t xml:space="preserve"> s’en remettre au SFO</w:t>
      </w:r>
      <w:r w:rsidR="00364639">
        <w:rPr>
          <w:rFonts w:ascii="Times New Roman" w:hAnsi="Times New Roman" w:cs="Times New Roman"/>
        </w:rPr>
        <w:t xml:space="preserve"> (</w:t>
      </w:r>
      <w:proofErr w:type="spellStart"/>
      <w:r w:rsidR="00364639">
        <w:rPr>
          <w:rFonts w:ascii="Times New Roman" w:hAnsi="Times New Roman" w:cs="Times New Roman"/>
        </w:rPr>
        <w:t>Serious</w:t>
      </w:r>
      <w:proofErr w:type="spellEnd"/>
      <w:r w:rsidR="00364639">
        <w:rPr>
          <w:rFonts w:ascii="Times New Roman" w:hAnsi="Times New Roman" w:cs="Times New Roman"/>
        </w:rPr>
        <w:t xml:space="preserve"> </w:t>
      </w:r>
      <w:proofErr w:type="spellStart"/>
      <w:r w:rsidR="00364639">
        <w:rPr>
          <w:rFonts w:ascii="Times New Roman" w:hAnsi="Times New Roman" w:cs="Times New Roman"/>
        </w:rPr>
        <w:t>Fraud</w:t>
      </w:r>
      <w:proofErr w:type="spellEnd"/>
      <w:r w:rsidR="00364639">
        <w:rPr>
          <w:rFonts w:ascii="Times New Roman" w:hAnsi="Times New Roman" w:cs="Times New Roman"/>
        </w:rPr>
        <w:t xml:space="preserve"> Office)</w:t>
      </w:r>
      <w:r w:rsidR="00364639">
        <w:rPr>
          <w:rStyle w:val="Marquenotebasdepage"/>
          <w:rFonts w:ascii="Times New Roman" w:hAnsi="Times New Roman" w:cs="Times New Roman"/>
        </w:rPr>
        <w:footnoteReference w:id="18"/>
      </w:r>
      <w:r w:rsidRPr="0070281A">
        <w:rPr>
          <w:rFonts w:ascii="Times New Roman" w:hAnsi="Times New Roman" w:cs="Times New Roman"/>
        </w:rPr>
        <w:t>. La direction technique d’Airbus est occupée par un Américain.</w:t>
      </w:r>
      <w:r w:rsidR="00364639">
        <w:rPr>
          <w:rFonts w:ascii="Times New Roman" w:hAnsi="Times New Roman" w:cs="Times New Roman"/>
        </w:rPr>
        <w:t xml:space="preserve"> </w:t>
      </w:r>
      <w:r w:rsidR="00E5216A" w:rsidRPr="0070281A">
        <w:rPr>
          <w:rFonts w:ascii="Times New Roman" w:hAnsi="Times New Roman" w:cs="Times New Roman"/>
        </w:rPr>
        <w:t>Alors que le chiffre d’affaires atteint 1000 milliards de dollars</w:t>
      </w:r>
      <w:r w:rsidR="00364639">
        <w:rPr>
          <w:rFonts w:ascii="Times New Roman" w:hAnsi="Times New Roman" w:cs="Times New Roman"/>
        </w:rPr>
        <w:t xml:space="preserve"> en 2019</w:t>
      </w:r>
      <w:r w:rsidR="00E5216A" w:rsidRPr="0070281A">
        <w:rPr>
          <w:rFonts w:ascii="Times New Roman" w:hAnsi="Times New Roman" w:cs="Times New Roman"/>
        </w:rPr>
        <w:t>, Airbus est dans la tourmente. Les Américains sont aux aguets et l’avionneur est sous haute surveillance.</w:t>
      </w:r>
      <w:r w:rsidR="00364639">
        <w:rPr>
          <w:rFonts w:ascii="Times New Roman" w:hAnsi="Times New Roman" w:cs="Times New Roman"/>
        </w:rPr>
        <w:t xml:space="preserve"> </w:t>
      </w:r>
      <w:r w:rsidR="00364639" w:rsidRPr="0070281A">
        <w:rPr>
          <w:rFonts w:ascii="Times New Roman" w:hAnsi="Times New Roman" w:cs="Times New Roman"/>
        </w:rPr>
        <w:t>Il était possible auparavant de trouver des solutions complexes pour éviter le courroux américain. Aujourd’hui, avec leur contrôle des informations disponibles dans le monde, ces opérations deviennent particulièrement dangereuses, périlleuses.</w:t>
      </w:r>
    </w:p>
    <w:p w14:paraId="32E71A3A" w14:textId="5CFE8B61" w:rsidR="008266E5" w:rsidRPr="0070281A" w:rsidRDefault="00364639" w:rsidP="008266E5">
      <w:pPr>
        <w:jc w:val="both"/>
        <w:rPr>
          <w:rFonts w:ascii="Times New Roman" w:hAnsi="Times New Roman" w:cs="Times New Roman"/>
        </w:rPr>
      </w:pPr>
      <w:r>
        <w:rPr>
          <w:rFonts w:ascii="Times New Roman" w:hAnsi="Times New Roman" w:cs="Times New Roman"/>
        </w:rPr>
        <w:tab/>
      </w:r>
      <w:r w:rsidR="004D7336" w:rsidRPr="0070281A">
        <w:rPr>
          <w:rFonts w:ascii="Times New Roman" w:hAnsi="Times New Roman" w:cs="Times New Roman"/>
        </w:rPr>
        <w:t>Notons</w:t>
      </w:r>
      <w:r>
        <w:rPr>
          <w:rFonts w:ascii="Times New Roman" w:hAnsi="Times New Roman" w:cs="Times New Roman"/>
        </w:rPr>
        <w:t xml:space="preserve"> pourtant </w:t>
      </w:r>
      <w:r w:rsidR="004D7336" w:rsidRPr="0070281A">
        <w:rPr>
          <w:rFonts w:ascii="Times New Roman" w:hAnsi="Times New Roman" w:cs="Times New Roman"/>
        </w:rPr>
        <w:t xml:space="preserve"> que les faits reprochés ne sont répréhensibles ni devant l’ONU ou l’OMC, ni le FMI.</w:t>
      </w:r>
      <w:r w:rsidR="008266E5">
        <w:rPr>
          <w:rFonts w:ascii="Times New Roman" w:hAnsi="Times New Roman" w:cs="Times New Roman"/>
        </w:rPr>
        <w:t xml:space="preserve"> Ces lois agressives concernant aujourd’hui tous les pays et firmes en relation directe ou indirecte avec les marchés commerciaux, financiers ou monétaires américains. </w:t>
      </w:r>
      <w:r w:rsidR="008266E5" w:rsidRPr="0070281A">
        <w:rPr>
          <w:rFonts w:ascii="Times New Roman" w:hAnsi="Times New Roman" w:cs="Times New Roman"/>
        </w:rPr>
        <w:t xml:space="preserve">La CGE, nationalisée en 1982, avait pris le contrôle de Alcatel, Alstom, la Société générale d’entreprises BTP), les Chantiers de l’Atlantique (navires civils et militaires), activités de télécommunication de </w:t>
      </w:r>
      <w:proofErr w:type="spellStart"/>
      <w:r w:rsidR="008266E5" w:rsidRPr="0070281A">
        <w:rPr>
          <w:rFonts w:ascii="Times New Roman" w:hAnsi="Times New Roman" w:cs="Times New Roman"/>
        </w:rPr>
        <w:t>ThomsonCSF</w:t>
      </w:r>
      <w:proofErr w:type="spellEnd"/>
      <w:r w:rsidR="008266E5" w:rsidRPr="0070281A">
        <w:rPr>
          <w:rFonts w:ascii="Times New Roman" w:hAnsi="Times New Roman" w:cs="Times New Roman"/>
        </w:rPr>
        <w:t xml:space="preserve">, participation dans Framatome (40%) était un champion national en concurrence avec General Electric et les allemands AEG et Siemens. C’était une </w:t>
      </w:r>
      <w:r w:rsidR="008266E5">
        <w:rPr>
          <w:rFonts w:ascii="Times New Roman" w:hAnsi="Times New Roman" w:cs="Times New Roman"/>
        </w:rPr>
        <w:t>« </w:t>
      </w:r>
      <w:proofErr w:type="spellStart"/>
      <w:r w:rsidR="008266E5" w:rsidRPr="0070281A">
        <w:rPr>
          <w:rFonts w:ascii="Times New Roman" w:hAnsi="Times New Roman" w:cs="Times New Roman"/>
        </w:rPr>
        <w:t>success</w:t>
      </w:r>
      <w:proofErr w:type="spellEnd"/>
      <w:r w:rsidR="008266E5" w:rsidRPr="0070281A">
        <w:rPr>
          <w:rFonts w:ascii="Times New Roman" w:hAnsi="Times New Roman" w:cs="Times New Roman"/>
        </w:rPr>
        <w:t xml:space="preserve"> story</w:t>
      </w:r>
      <w:r w:rsidR="008266E5">
        <w:rPr>
          <w:rFonts w:ascii="Times New Roman" w:hAnsi="Times New Roman" w:cs="Times New Roman"/>
        </w:rPr>
        <w:t> »</w:t>
      </w:r>
      <w:r w:rsidR="008266E5" w:rsidRPr="0070281A">
        <w:rPr>
          <w:rFonts w:ascii="Times New Roman" w:hAnsi="Times New Roman" w:cs="Times New Roman"/>
        </w:rPr>
        <w:t xml:space="preserve"> d’une France industrielle qui conservait sa souveraineté économique. Aujourd’hui, la CGE n’existe plus, démantelée par les privatisations de 1987 et donnant naissance à plusieurs entreprises comme Alcatel, Vinci, </w:t>
      </w:r>
      <w:proofErr w:type="spellStart"/>
      <w:r w:rsidR="008266E5" w:rsidRPr="0070281A">
        <w:rPr>
          <w:rFonts w:ascii="Times New Roman" w:hAnsi="Times New Roman" w:cs="Times New Roman"/>
        </w:rPr>
        <w:t>Cegelec</w:t>
      </w:r>
      <w:proofErr w:type="spellEnd"/>
      <w:r w:rsidR="008266E5" w:rsidRPr="0070281A">
        <w:rPr>
          <w:rFonts w:ascii="Times New Roman" w:hAnsi="Times New Roman" w:cs="Times New Roman"/>
        </w:rPr>
        <w:t>, Thomson,</w:t>
      </w:r>
      <w:r w:rsidR="008266E5">
        <w:rPr>
          <w:rFonts w:ascii="Times New Roman" w:hAnsi="Times New Roman" w:cs="Times New Roman"/>
        </w:rPr>
        <w:t xml:space="preserve"> </w:t>
      </w:r>
      <w:r w:rsidR="008266E5" w:rsidRPr="0070281A">
        <w:rPr>
          <w:rFonts w:ascii="Times New Roman" w:hAnsi="Times New Roman" w:cs="Times New Roman"/>
        </w:rPr>
        <w:t xml:space="preserve">les Chantiers de l’Atlantique ou Alstom.  Alcatel s’est vendue à Nokia, les Chantiers de l’Atlantique à </w:t>
      </w:r>
      <w:proofErr w:type="spellStart"/>
      <w:r w:rsidR="008266E5" w:rsidRPr="0070281A">
        <w:rPr>
          <w:rFonts w:ascii="Times New Roman" w:hAnsi="Times New Roman" w:cs="Times New Roman"/>
        </w:rPr>
        <w:t>Fincantieri</w:t>
      </w:r>
      <w:proofErr w:type="spellEnd"/>
      <w:r w:rsidR="008266E5" w:rsidRPr="0070281A">
        <w:rPr>
          <w:rFonts w:ascii="Times New Roman" w:hAnsi="Times New Roman" w:cs="Times New Roman"/>
        </w:rPr>
        <w:t xml:space="preserve">, Alstom est dans l’escarcelle américaine. La vente de la branche énergie cette entreprise à General Electric, puis celle de son activité ferroviaire à Siemens (sans débourser un seul euro, alors que les carnets de commande sont pleins et la trésorerie saine), posent un problème politique grave. </w:t>
      </w:r>
      <w:r w:rsidR="008266E5">
        <w:rPr>
          <w:rFonts w:ascii="Times New Roman" w:hAnsi="Times New Roman" w:cs="Times New Roman"/>
        </w:rPr>
        <w:t>Les règles économiques modifient le paysage industriel d’un Etat et son indépendance. La capacité du droit américain à s’imposer partout dans le monde, même quand les activités se déroulent en dehors de son territoire ne manque pas d’interroger sur la violence accrue du leadership économique américain pour s’</w:t>
      </w:r>
      <w:r w:rsidR="00FF211B">
        <w:rPr>
          <w:rFonts w:ascii="Times New Roman" w:hAnsi="Times New Roman" w:cs="Times New Roman"/>
        </w:rPr>
        <w:t>approprier, directement ou indi</w:t>
      </w:r>
      <w:r w:rsidR="008266E5">
        <w:rPr>
          <w:rFonts w:ascii="Times New Roman" w:hAnsi="Times New Roman" w:cs="Times New Roman"/>
        </w:rPr>
        <w:t>rectement, les entreprises et technologies</w:t>
      </w:r>
      <w:r w:rsidR="00FF211B">
        <w:rPr>
          <w:rFonts w:ascii="Times New Roman" w:hAnsi="Times New Roman" w:cs="Times New Roman"/>
        </w:rPr>
        <w:t xml:space="preserve"> dans le monde entier.</w:t>
      </w:r>
      <w:r w:rsidR="008266E5">
        <w:rPr>
          <w:rFonts w:ascii="Times New Roman" w:hAnsi="Times New Roman" w:cs="Times New Roman"/>
        </w:rPr>
        <w:t xml:space="preserve">   </w:t>
      </w:r>
    </w:p>
    <w:p w14:paraId="34A15E2F" w14:textId="139E170D" w:rsidR="004D7336" w:rsidRPr="0070281A" w:rsidRDefault="004D7336" w:rsidP="004D7336">
      <w:pPr>
        <w:jc w:val="both"/>
        <w:rPr>
          <w:rFonts w:ascii="Times New Roman" w:hAnsi="Times New Roman" w:cs="Times New Roman"/>
        </w:rPr>
      </w:pPr>
    </w:p>
    <w:p w14:paraId="5DD0F07A" w14:textId="6C77970D" w:rsidR="007D41FB" w:rsidRPr="0088662E" w:rsidRDefault="0088662E" w:rsidP="009F2010">
      <w:pPr>
        <w:jc w:val="both"/>
        <w:rPr>
          <w:rFonts w:ascii="Times New Roman" w:hAnsi="Times New Roman" w:cs="Times New Roman"/>
          <w:b/>
        </w:rPr>
      </w:pPr>
      <w:r>
        <w:rPr>
          <w:rFonts w:ascii="Times New Roman" w:hAnsi="Times New Roman" w:cs="Times New Roman"/>
        </w:rPr>
        <w:tab/>
      </w:r>
      <w:r w:rsidR="007B7204">
        <w:rPr>
          <w:rFonts w:ascii="Times New Roman" w:hAnsi="Times New Roman" w:cs="Times New Roman"/>
          <w:b/>
        </w:rPr>
        <w:t>L’extraterritorialité de fait du droit américain</w:t>
      </w:r>
    </w:p>
    <w:p w14:paraId="42CB1737" w14:textId="37478366" w:rsidR="000C2484" w:rsidRPr="0070281A" w:rsidRDefault="000C2484" w:rsidP="009F2010">
      <w:pPr>
        <w:jc w:val="both"/>
        <w:rPr>
          <w:rFonts w:ascii="Times New Roman" w:hAnsi="Times New Roman" w:cs="Times New Roman"/>
        </w:rPr>
      </w:pPr>
    </w:p>
    <w:p w14:paraId="1BDB290B" w14:textId="7D82F668" w:rsidR="00E303CD" w:rsidRPr="0070281A" w:rsidRDefault="00C86447" w:rsidP="009F2010">
      <w:pPr>
        <w:jc w:val="both"/>
        <w:rPr>
          <w:rFonts w:ascii="Times New Roman" w:hAnsi="Times New Roman" w:cs="Times New Roman"/>
        </w:rPr>
      </w:pPr>
      <w:r w:rsidRPr="0070281A">
        <w:rPr>
          <w:rFonts w:ascii="Times New Roman" w:hAnsi="Times New Roman" w:cs="Times New Roman"/>
        </w:rPr>
        <w:tab/>
      </w:r>
      <w:r w:rsidR="000C2484" w:rsidRPr="0070281A">
        <w:rPr>
          <w:rFonts w:ascii="Times New Roman" w:hAnsi="Times New Roman" w:cs="Times New Roman"/>
        </w:rPr>
        <w:t>Le droit américain est une arme économique, une « machine de guerre juridico-administrative</w:t>
      </w:r>
      <w:r w:rsidR="007D41FB" w:rsidRPr="0070281A">
        <w:rPr>
          <w:rFonts w:ascii="Times New Roman" w:hAnsi="Times New Roman" w:cs="Times New Roman"/>
        </w:rPr>
        <w:t> »</w:t>
      </w:r>
      <w:r w:rsidR="000C2484" w:rsidRPr="0070281A">
        <w:rPr>
          <w:rFonts w:ascii="Times New Roman" w:hAnsi="Times New Roman" w:cs="Times New Roman"/>
        </w:rPr>
        <w:t xml:space="preserve">. </w:t>
      </w:r>
      <w:r w:rsidR="00FF211B">
        <w:rPr>
          <w:rFonts w:ascii="Times New Roman" w:hAnsi="Times New Roman" w:cs="Times New Roman"/>
        </w:rPr>
        <w:t>Il frappe</w:t>
      </w:r>
      <w:r w:rsidR="000C2484" w:rsidRPr="0070281A">
        <w:rPr>
          <w:rFonts w:ascii="Times New Roman" w:hAnsi="Times New Roman" w:cs="Times New Roman"/>
        </w:rPr>
        <w:t xml:space="preserve"> lourdement les finances des entreprises jugées coupables et de les rendre vulnérables à un achat éventuel d’un concurrent américain.  Il s’agit de développer et de défendre le leadership économique des Etats-Unis par tous les moyens juridiques disponibles. Les manquements des entreprises</w:t>
      </w:r>
      <w:r w:rsidR="007D41FB" w:rsidRPr="0070281A">
        <w:rPr>
          <w:rFonts w:ascii="Times New Roman" w:hAnsi="Times New Roman" w:cs="Times New Roman"/>
        </w:rPr>
        <w:t xml:space="preserve"> américaines sont </w:t>
      </w:r>
      <w:r w:rsidR="00FF211B">
        <w:rPr>
          <w:rFonts w:ascii="Times New Roman" w:hAnsi="Times New Roman" w:cs="Times New Roman"/>
        </w:rPr>
        <w:t>clairement</w:t>
      </w:r>
      <w:r w:rsidR="007D41FB" w:rsidRPr="0070281A">
        <w:rPr>
          <w:rFonts w:ascii="Times New Roman" w:hAnsi="Times New Roman" w:cs="Times New Roman"/>
        </w:rPr>
        <w:t xml:space="preserve"> sous-estimé</w:t>
      </w:r>
      <w:r w:rsidR="000C2484" w:rsidRPr="0070281A">
        <w:rPr>
          <w:rFonts w:ascii="Times New Roman" w:hAnsi="Times New Roman" w:cs="Times New Roman"/>
        </w:rPr>
        <w:t>s au regard de la virulence exercée à l’encontre des entrepris</w:t>
      </w:r>
      <w:r w:rsidR="00874587" w:rsidRPr="0070281A">
        <w:rPr>
          <w:rFonts w:ascii="Times New Roman" w:hAnsi="Times New Roman" w:cs="Times New Roman"/>
        </w:rPr>
        <w:t>es étrangères. Entre 2009 et 20</w:t>
      </w:r>
      <w:r w:rsidR="000C2484" w:rsidRPr="0070281A">
        <w:rPr>
          <w:rFonts w:ascii="Times New Roman" w:hAnsi="Times New Roman" w:cs="Times New Roman"/>
        </w:rPr>
        <w:t>17, les banques américaines</w:t>
      </w:r>
      <w:r w:rsidR="00FF211B">
        <w:rPr>
          <w:rFonts w:ascii="Times New Roman" w:hAnsi="Times New Roman" w:cs="Times New Roman"/>
        </w:rPr>
        <w:t xml:space="preserve"> et européennes ont déboursé 345</w:t>
      </w:r>
      <w:r w:rsidR="000C2484" w:rsidRPr="0070281A">
        <w:rPr>
          <w:rFonts w:ascii="Times New Roman" w:hAnsi="Times New Roman" w:cs="Times New Roman"/>
        </w:rPr>
        <w:t xml:space="preserve"> milliards de dollars de pénalités aux régulateurs pour ne pas avoir respect</w:t>
      </w:r>
      <w:r w:rsidR="00FF211B">
        <w:rPr>
          <w:rFonts w:ascii="Times New Roman" w:hAnsi="Times New Roman" w:cs="Times New Roman"/>
        </w:rPr>
        <w:t>é la</w:t>
      </w:r>
      <w:r w:rsidR="000C2484" w:rsidRPr="0070281A">
        <w:rPr>
          <w:rFonts w:ascii="Times New Roman" w:hAnsi="Times New Roman" w:cs="Times New Roman"/>
        </w:rPr>
        <w:t xml:space="preserve"> législation américaine et les normes internationales, 22 milliards pour </w:t>
      </w:r>
      <w:r w:rsidR="00FF211B">
        <w:rPr>
          <w:rFonts w:ascii="Times New Roman" w:hAnsi="Times New Roman" w:cs="Times New Roman"/>
        </w:rPr>
        <w:t>les Etats-Unis</w:t>
      </w:r>
      <w:r w:rsidR="000C2484" w:rsidRPr="0070281A">
        <w:rPr>
          <w:rFonts w:ascii="Times New Roman" w:hAnsi="Times New Roman" w:cs="Times New Roman"/>
        </w:rPr>
        <w:t xml:space="preserve"> contre 190 milliards pour les </w:t>
      </w:r>
      <w:r w:rsidR="00FF211B">
        <w:rPr>
          <w:rFonts w:ascii="Times New Roman" w:hAnsi="Times New Roman" w:cs="Times New Roman"/>
        </w:rPr>
        <w:t>pays européens</w:t>
      </w:r>
      <w:r w:rsidR="000C2484" w:rsidRPr="0070281A">
        <w:rPr>
          <w:rFonts w:ascii="Times New Roman" w:hAnsi="Times New Roman" w:cs="Times New Roman"/>
        </w:rPr>
        <w:t xml:space="preserve"> et 133 milliards de dollars en dédommagements des clients</w:t>
      </w:r>
      <w:r w:rsidR="00D91C43" w:rsidRPr="0070281A">
        <w:rPr>
          <w:rFonts w:ascii="Times New Roman" w:hAnsi="Times New Roman" w:cs="Times New Roman"/>
        </w:rPr>
        <w:t>. Ces sanctions outrepassent le droit international, car ni l’ONU ni l’OMC sont invitées à déterminer des amendes. La BNP a dû acquitter 9 milliards de dollars pour avoir commercé en dollars avec l’Iran, Cuba et le Soudan,</w:t>
      </w:r>
      <w:r w:rsidR="007D41FB" w:rsidRPr="0070281A">
        <w:rPr>
          <w:rFonts w:ascii="Times New Roman" w:hAnsi="Times New Roman" w:cs="Times New Roman"/>
        </w:rPr>
        <w:t xml:space="preserve"> un</w:t>
      </w:r>
      <w:r w:rsidR="00D91C43" w:rsidRPr="0070281A">
        <w:rPr>
          <w:rFonts w:ascii="Times New Roman" w:hAnsi="Times New Roman" w:cs="Times New Roman"/>
        </w:rPr>
        <w:t xml:space="preserve"> commerce pourtant </w:t>
      </w:r>
      <w:proofErr w:type="gramStart"/>
      <w:r w:rsidR="00D91C43" w:rsidRPr="0070281A">
        <w:rPr>
          <w:rFonts w:ascii="Times New Roman" w:hAnsi="Times New Roman" w:cs="Times New Roman"/>
        </w:rPr>
        <w:t>autorisé</w:t>
      </w:r>
      <w:proofErr w:type="gramEnd"/>
      <w:r w:rsidR="00D91C43" w:rsidRPr="0070281A">
        <w:rPr>
          <w:rFonts w:ascii="Times New Roman" w:hAnsi="Times New Roman" w:cs="Times New Roman"/>
        </w:rPr>
        <w:t xml:space="preserve"> par les institutions internationales</w:t>
      </w:r>
      <w:r w:rsidR="000C2484" w:rsidRPr="0070281A">
        <w:rPr>
          <w:rFonts w:ascii="Times New Roman" w:hAnsi="Times New Roman" w:cs="Times New Roman"/>
        </w:rPr>
        <w:t>.</w:t>
      </w:r>
      <w:r w:rsidR="00FF211B">
        <w:rPr>
          <w:rFonts w:ascii="Times New Roman" w:hAnsi="Times New Roman" w:cs="Times New Roman"/>
        </w:rPr>
        <w:t xml:space="preserve"> Parce que l</w:t>
      </w:r>
      <w:r w:rsidR="00D91C43" w:rsidRPr="0070281A">
        <w:rPr>
          <w:rFonts w:ascii="Times New Roman" w:hAnsi="Times New Roman" w:cs="Times New Roman"/>
        </w:rPr>
        <w:t xml:space="preserve">’expulsion du marché américain </w:t>
      </w:r>
      <w:r w:rsidR="00FF211B">
        <w:rPr>
          <w:rFonts w:ascii="Times New Roman" w:hAnsi="Times New Roman" w:cs="Times New Roman"/>
        </w:rPr>
        <w:t>est très pénalisant pour leurs activités aux Etats-Unis</w:t>
      </w:r>
      <w:r w:rsidR="00D91C43" w:rsidRPr="0070281A">
        <w:rPr>
          <w:rFonts w:ascii="Times New Roman" w:hAnsi="Times New Roman" w:cs="Times New Roman"/>
        </w:rPr>
        <w:t>. Washington joue les sheri</w:t>
      </w:r>
      <w:r w:rsidR="007D41FB" w:rsidRPr="0070281A">
        <w:rPr>
          <w:rFonts w:ascii="Times New Roman" w:hAnsi="Times New Roman" w:cs="Times New Roman"/>
        </w:rPr>
        <w:t>ffs et il vassalise l’économie e</w:t>
      </w:r>
      <w:r w:rsidR="00D91C43" w:rsidRPr="0070281A">
        <w:rPr>
          <w:rFonts w:ascii="Times New Roman" w:hAnsi="Times New Roman" w:cs="Times New Roman"/>
        </w:rPr>
        <w:t>uropéenne.</w:t>
      </w:r>
    </w:p>
    <w:p w14:paraId="0CC9D7A3" w14:textId="7FF69564" w:rsidR="0051174A" w:rsidRPr="0070281A" w:rsidRDefault="007B7204" w:rsidP="0051174A">
      <w:pPr>
        <w:jc w:val="both"/>
        <w:rPr>
          <w:rFonts w:ascii="Times New Roman" w:hAnsi="Times New Roman" w:cs="Times New Roman"/>
        </w:rPr>
      </w:pPr>
      <w:r>
        <w:rPr>
          <w:rFonts w:ascii="Times New Roman" w:hAnsi="Times New Roman" w:cs="Times New Roman"/>
        </w:rPr>
        <w:tab/>
      </w:r>
      <w:r w:rsidR="007D41FB" w:rsidRPr="0070281A">
        <w:rPr>
          <w:rFonts w:ascii="Times New Roman" w:hAnsi="Times New Roman" w:cs="Times New Roman"/>
        </w:rPr>
        <w:t>L</w:t>
      </w:r>
      <w:r w:rsidR="000E4C8C" w:rsidRPr="0070281A">
        <w:rPr>
          <w:rFonts w:ascii="Times New Roman" w:hAnsi="Times New Roman" w:cs="Times New Roman"/>
        </w:rPr>
        <w:t>e droit américain ne s’adresse pas aux seules entreprises américaines, la loi sur la corruption</w:t>
      </w:r>
      <w:r w:rsidR="00FF211B">
        <w:rPr>
          <w:rFonts w:ascii="Times New Roman" w:hAnsi="Times New Roman" w:cs="Times New Roman"/>
        </w:rPr>
        <w:t xml:space="preserve">, </w:t>
      </w:r>
      <w:proofErr w:type="spellStart"/>
      <w:r w:rsidR="000E4C8C" w:rsidRPr="0070281A">
        <w:rPr>
          <w:rFonts w:ascii="Times New Roman" w:hAnsi="Times New Roman" w:cs="Times New Roman"/>
        </w:rPr>
        <w:t>Foreign</w:t>
      </w:r>
      <w:proofErr w:type="spellEnd"/>
      <w:r w:rsidR="000E4C8C" w:rsidRPr="0070281A">
        <w:rPr>
          <w:rFonts w:ascii="Times New Roman" w:hAnsi="Times New Roman" w:cs="Times New Roman"/>
        </w:rPr>
        <w:t xml:space="preserve"> </w:t>
      </w:r>
      <w:proofErr w:type="spellStart"/>
      <w:r w:rsidR="000E4C8C" w:rsidRPr="0070281A">
        <w:rPr>
          <w:rFonts w:ascii="Times New Roman" w:hAnsi="Times New Roman" w:cs="Times New Roman"/>
        </w:rPr>
        <w:t>Corrupt</w:t>
      </w:r>
      <w:proofErr w:type="spellEnd"/>
      <w:r w:rsidR="000E4C8C" w:rsidRPr="0070281A">
        <w:rPr>
          <w:rFonts w:ascii="Times New Roman" w:hAnsi="Times New Roman" w:cs="Times New Roman"/>
        </w:rPr>
        <w:t xml:space="preserve"> </w:t>
      </w:r>
      <w:proofErr w:type="spellStart"/>
      <w:r w:rsidR="000E4C8C" w:rsidRPr="0070281A">
        <w:rPr>
          <w:rFonts w:ascii="Times New Roman" w:hAnsi="Times New Roman" w:cs="Times New Roman"/>
        </w:rPr>
        <w:t>Practises</w:t>
      </w:r>
      <w:proofErr w:type="spellEnd"/>
      <w:r w:rsidR="000E4C8C" w:rsidRPr="0070281A">
        <w:rPr>
          <w:rFonts w:ascii="Times New Roman" w:hAnsi="Times New Roman" w:cs="Times New Roman"/>
        </w:rPr>
        <w:t xml:space="preserve"> </w:t>
      </w:r>
      <w:proofErr w:type="spellStart"/>
      <w:r w:rsidR="000E4C8C" w:rsidRPr="0070281A">
        <w:rPr>
          <w:rFonts w:ascii="Times New Roman" w:hAnsi="Times New Roman" w:cs="Times New Roman"/>
        </w:rPr>
        <w:t>Act</w:t>
      </w:r>
      <w:proofErr w:type="spellEnd"/>
      <w:r w:rsidR="000E4C8C" w:rsidRPr="0070281A">
        <w:rPr>
          <w:rFonts w:ascii="Times New Roman" w:hAnsi="Times New Roman" w:cs="Times New Roman"/>
        </w:rPr>
        <w:t xml:space="preserve"> (FCPA</w:t>
      </w:r>
      <w:r w:rsidR="00F55758" w:rsidRPr="0070281A">
        <w:rPr>
          <w:rFonts w:ascii="Times New Roman" w:hAnsi="Times New Roman" w:cs="Times New Roman"/>
        </w:rPr>
        <w:t>, décembre 1977</w:t>
      </w:r>
      <w:r w:rsidR="00FF211B">
        <w:rPr>
          <w:rFonts w:ascii="Times New Roman" w:hAnsi="Times New Roman" w:cs="Times New Roman"/>
        </w:rPr>
        <w:t>)</w:t>
      </w:r>
      <w:r w:rsidR="00F55758" w:rsidRPr="0070281A">
        <w:rPr>
          <w:rStyle w:val="Marquenotebasdepage"/>
          <w:rFonts w:ascii="Times New Roman" w:hAnsi="Times New Roman" w:cs="Times New Roman"/>
        </w:rPr>
        <w:footnoteReference w:id="19"/>
      </w:r>
      <w:r w:rsidR="000E4C8C" w:rsidRPr="0070281A">
        <w:rPr>
          <w:rFonts w:ascii="Times New Roman" w:hAnsi="Times New Roman" w:cs="Times New Roman"/>
        </w:rPr>
        <w:t xml:space="preserve"> et celles sur les embargos développent tout leur potentiel extraterritorial. </w:t>
      </w:r>
      <w:r w:rsidR="00CC2822" w:rsidRPr="0070281A">
        <w:rPr>
          <w:rFonts w:ascii="Times New Roman" w:hAnsi="Times New Roman" w:cs="Times New Roman"/>
        </w:rPr>
        <w:t xml:space="preserve">La corruption devient une affaire de sécurité pour les USA, notamment pour sa politique étrangère et non </w:t>
      </w:r>
      <w:r w:rsidR="004E23E7">
        <w:rPr>
          <w:rFonts w:ascii="Times New Roman" w:hAnsi="Times New Roman" w:cs="Times New Roman"/>
        </w:rPr>
        <w:t xml:space="preserve">pas </w:t>
      </w:r>
      <w:r w:rsidR="00CC2822" w:rsidRPr="0070281A">
        <w:rPr>
          <w:rFonts w:ascii="Times New Roman" w:hAnsi="Times New Roman" w:cs="Times New Roman"/>
        </w:rPr>
        <w:t xml:space="preserve">pour des raisons éthiques ou morales. </w:t>
      </w:r>
      <w:r w:rsidR="001771B9" w:rsidRPr="0070281A">
        <w:rPr>
          <w:rFonts w:ascii="Times New Roman" w:hAnsi="Times New Roman" w:cs="Times New Roman"/>
        </w:rPr>
        <w:t xml:space="preserve">Washington est décidé à légiférer et estime que tous les Etats seront contraints de </w:t>
      </w:r>
      <w:r w:rsidR="004E23E7">
        <w:rPr>
          <w:rFonts w:ascii="Times New Roman" w:hAnsi="Times New Roman" w:cs="Times New Roman"/>
        </w:rPr>
        <w:t>respecter les normes américaines</w:t>
      </w:r>
      <w:r w:rsidR="001771B9" w:rsidRPr="0070281A">
        <w:rPr>
          <w:rFonts w:ascii="Times New Roman" w:hAnsi="Times New Roman" w:cs="Times New Roman"/>
        </w:rPr>
        <w:t xml:space="preserve">. </w:t>
      </w:r>
      <w:r w:rsidR="004E23E7">
        <w:rPr>
          <w:rFonts w:ascii="Times New Roman" w:hAnsi="Times New Roman" w:cs="Times New Roman"/>
        </w:rPr>
        <w:t>Le Président des Etats-Unis</w:t>
      </w:r>
      <w:r w:rsidR="001771B9" w:rsidRPr="0070281A">
        <w:rPr>
          <w:rFonts w:ascii="Times New Roman" w:hAnsi="Times New Roman" w:cs="Times New Roman"/>
        </w:rPr>
        <w:t xml:space="preserve"> appelle </w:t>
      </w:r>
      <w:r w:rsidR="004E23E7">
        <w:rPr>
          <w:rFonts w:ascii="Times New Roman" w:hAnsi="Times New Roman" w:cs="Times New Roman"/>
        </w:rPr>
        <w:t>au respect d’</w:t>
      </w:r>
      <w:r w:rsidR="001771B9" w:rsidRPr="0070281A">
        <w:rPr>
          <w:rFonts w:ascii="Times New Roman" w:hAnsi="Times New Roman" w:cs="Times New Roman"/>
        </w:rPr>
        <w:t xml:space="preserve">un code de bonne conduite, </w:t>
      </w:r>
      <w:r w:rsidR="004E23E7">
        <w:rPr>
          <w:rFonts w:ascii="Times New Roman" w:hAnsi="Times New Roman" w:cs="Times New Roman"/>
        </w:rPr>
        <w:t xml:space="preserve"> qui passe principalement par une information complète des seuls actionnaires.</w:t>
      </w:r>
      <w:r w:rsidR="0051174A" w:rsidRPr="0070281A">
        <w:rPr>
          <w:rFonts w:ascii="Times New Roman" w:hAnsi="Times New Roman" w:cs="Times New Roman"/>
        </w:rPr>
        <w:tab/>
      </w:r>
      <w:r w:rsidR="0051174A" w:rsidRPr="0070281A">
        <w:rPr>
          <w:rFonts w:ascii="Times New Roman" w:hAnsi="Times New Roman" w:cs="Times New Roman"/>
          <w:color w:val="000000"/>
        </w:rPr>
        <w:t xml:space="preserve"> </w:t>
      </w:r>
    </w:p>
    <w:p w14:paraId="7FFD3AA1" w14:textId="4FA69F9C" w:rsidR="0051174A" w:rsidRPr="0070281A" w:rsidRDefault="001771B9" w:rsidP="009F2010">
      <w:pPr>
        <w:jc w:val="both"/>
        <w:rPr>
          <w:rFonts w:ascii="Times New Roman" w:hAnsi="Times New Roman" w:cs="Times New Roman"/>
        </w:rPr>
      </w:pPr>
      <w:r w:rsidRPr="0070281A">
        <w:rPr>
          <w:rFonts w:ascii="Times New Roman" w:hAnsi="Times New Roman" w:cs="Times New Roman"/>
        </w:rPr>
        <w:tab/>
      </w:r>
      <w:r w:rsidR="004E23E7">
        <w:rPr>
          <w:rFonts w:ascii="Times New Roman" w:hAnsi="Times New Roman" w:cs="Times New Roman"/>
        </w:rPr>
        <w:t>Dans ce cadre, il s’agit de « criminaliser » les actions de corruptions qui ont conduit de nombreux fonctionnaires américains ou étrangers à faciliter les opérations des entreprises corruptrices. Cependant, si la loi américaine s’applique aux seules firmes américaines, celles-ci ne deviennent plus compétitives, eu égard aux pratiques existantes dans de nombreuses administrations dans le monde. Dans ces conditions Jimmy</w:t>
      </w:r>
      <w:r w:rsidR="004E23E7" w:rsidRPr="0070281A">
        <w:rPr>
          <w:rFonts w:ascii="Times New Roman" w:hAnsi="Times New Roman" w:cs="Times New Roman"/>
        </w:rPr>
        <w:t xml:space="preserve"> </w:t>
      </w:r>
      <w:r w:rsidRPr="0070281A">
        <w:rPr>
          <w:rFonts w:ascii="Times New Roman" w:hAnsi="Times New Roman" w:cs="Times New Roman"/>
        </w:rPr>
        <w:t>Carter veut</w:t>
      </w:r>
      <w:r w:rsidR="004E23E7">
        <w:rPr>
          <w:rFonts w:ascii="Times New Roman" w:hAnsi="Times New Roman" w:cs="Times New Roman"/>
        </w:rPr>
        <w:t xml:space="preserve"> </w:t>
      </w:r>
      <w:r w:rsidRPr="0070281A">
        <w:rPr>
          <w:rFonts w:ascii="Times New Roman" w:hAnsi="Times New Roman" w:cs="Times New Roman"/>
        </w:rPr>
        <w:t>imposer le FCPA</w:t>
      </w:r>
      <w:r w:rsidR="004E23E7">
        <w:rPr>
          <w:rFonts w:ascii="Times New Roman" w:hAnsi="Times New Roman" w:cs="Times New Roman"/>
        </w:rPr>
        <w:t xml:space="preserve"> au monde entier</w:t>
      </w:r>
      <w:r w:rsidRPr="0070281A">
        <w:rPr>
          <w:rFonts w:ascii="Times New Roman" w:hAnsi="Times New Roman" w:cs="Times New Roman"/>
        </w:rPr>
        <w:t xml:space="preserve">, de façon à ne pas léser les compétiteurs américains. Il </w:t>
      </w:r>
      <w:r w:rsidR="004E23E7">
        <w:rPr>
          <w:rFonts w:ascii="Times New Roman" w:hAnsi="Times New Roman" w:cs="Times New Roman"/>
        </w:rPr>
        <w:t>propose alors de punir</w:t>
      </w:r>
      <w:r w:rsidRPr="0070281A">
        <w:rPr>
          <w:rFonts w:ascii="Times New Roman" w:hAnsi="Times New Roman" w:cs="Times New Roman"/>
        </w:rPr>
        <w:t xml:space="preserve"> la corruption d’agents publics étrangers. Peu importe où les faits se sont dé</w:t>
      </w:r>
      <w:r w:rsidR="00FB028D" w:rsidRPr="0070281A">
        <w:rPr>
          <w:rFonts w:ascii="Times New Roman" w:hAnsi="Times New Roman" w:cs="Times New Roman"/>
        </w:rPr>
        <w:t>r</w:t>
      </w:r>
      <w:r w:rsidRPr="0070281A">
        <w:rPr>
          <w:rFonts w:ascii="Times New Roman" w:hAnsi="Times New Roman" w:cs="Times New Roman"/>
        </w:rPr>
        <w:t>oulés. Il suffit que l’entreprise ciblée ait un li</w:t>
      </w:r>
      <w:r w:rsidR="004E23E7">
        <w:rPr>
          <w:rFonts w:ascii="Times New Roman" w:hAnsi="Times New Roman" w:cs="Times New Roman"/>
        </w:rPr>
        <w:t>g</w:t>
      </w:r>
      <w:r w:rsidRPr="0070281A">
        <w:rPr>
          <w:rFonts w:ascii="Times New Roman" w:hAnsi="Times New Roman" w:cs="Times New Roman"/>
        </w:rPr>
        <w:t xml:space="preserve">ne quelconque avec les Etats-Unis, notamment l’utilisation du dollar, du réseau </w:t>
      </w:r>
      <w:r w:rsidR="00BD4CBD" w:rsidRPr="0070281A">
        <w:rPr>
          <w:rFonts w:ascii="Times New Roman" w:hAnsi="Times New Roman" w:cs="Times New Roman"/>
        </w:rPr>
        <w:t>SWIFT</w:t>
      </w:r>
      <w:r w:rsidRPr="0070281A">
        <w:rPr>
          <w:rFonts w:ascii="Times New Roman" w:hAnsi="Times New Roman" w:cs="Times New Roman"/>
        </w:rPr>
        <w:t xml:space="preserve"> </w:t>
      </w:r>
      <w:r w:rsidR="004E23E7">
        <w:rPr>
          <w:rFonts w:ascii="Times New Roman" w:hAnsi="Times New Roman" w:cs="Times New Roman"/>
        </w:rPr>
        <w:t xml:space="preserve">ou </w:t>
      </w:r>
      <w:r w:rsidRPr="0070281A">
        <w:rPr>
          <w:rFonts w:ascii="Times New Roman" w:hAnsi="Times New Roman" w:cs="Times New Roman"/>
        </w:rPr>
        <w:t>d’une messagerie numérique dont le serveur est aux USA</w:t>
      </w:r>
      <w:r w:rsidR="004E23E7">
        <w:rPr>
          <w:rFonts w:ascii="Times New Roman" w:hAnsi="Times New Roman" w:cs="Times New Roman"/>
        </w:rPr>
        <w:t xml:space="preserve"> </w:t>
      </w:r>
      <w:r w:rsidRPr="0070281A">
        <w:rPr>
          <w:rFonts w:ascii="Times New Roman" w:hAnsi="Times New Roman" w:cs="Times New Roman"/>
        </w:rPr>
        <w:t>ou d’une technologie américaine</w:t>
      </w:r>
      <w:r w:rsidR="002C72F6" w:rsidRPr="0070281A">
        <w:rPr>
          <w:rFonts w:ascii="Times New Roman" w:hAnsi="Times New Roman" w:cs="Times New Roman"/>
        </w:rPr>
        <w:t>, même si les faits ne concernent aucunement le territoire pou les intérêts américains</w:t>
      </w:r>
      <w:r w:rsidRPr="0070281A">
        <w:rPr>
          <w:rFonts w:ascii="Times New Roman" w:hAnsi="Times New Roman" w:cs="Times New Roman"/>
        </w:rPr>
        <w:t>.</w:t>
      </w:r>
      <w:r w:rsidR="002C72F6" w:rsidRPr="0070281A">
        <w:rPr>
          <w:rFonts w:ascii="Times New Roman" w:hAnsi="Times New Roman" w:cs="Times New Roman"/>
        </w:rPr>
        <w:t xml:space="preserve"> En 1975, l’ONU condamne les pratiques de </w:t>
      </w:r>
      <w:r w:rsidR="00BD4CBD" w:rsidRPr="0070281A">
        <w:rPr>
          <w:rFonts w:ascii="Times New Roman" w:hAnsi="Times New Roman" w:cs="Times New Roman"/>
        </w:rPr>
        <w:t>corruption. Le conflit d’extrate</w:t>
      </w:r>
      <w:r w:rsidR="002C72F6" w:rsidRPr="0070281A">
        <w:rPr>
          <w:rFonts w:ascii="Times New Roman" w:hAnsi="Times New Roman" w:cs="Times New Roman"/>
        </w:rPr>
        <w:t xml:space="preserve">rritorialité est déjà au cœur du problème, mais les Etats renâclent. Comment </w:t>
      </w:r>
      <w:r w:rsidR="004E23E7">
        <w:rPr>
          <w:rFonts w:ascii="Times New Roman" w:hAnsi="Times New Roman" w:cs="Times New Roman"/>
        </w:rPr>
        <w:t>assouplir cette loi ? En 1988, l</w:t>
      </w:r>
      <w:r w:rsidR="002C72F6" w:rsidRPr="0070281A">
        <w:rPr>
          <w:rFonts w:ascii="Times New Roman" w:hAnsi="Times New Roman" w:cs="Times New Roman"/>
        </w:rPr>
        <w:t>es cadeaux traditionnels sont acceptés s’ils ne sont pas c</w:t>
      </w:r>
      <w:r w:rsidR="00FB028D" w:rsidRPr="0070281A">
        <w:rPr>
          <w:rFonts w:ascii="Times New Roman" w:hAnsi="Times New Roman" w:cs="Times New Roman"/>
        </w:rPr>
        <w:t>ondamnés dans le pays d’accueil</w:t>
      </w:r>
      <w:r w:rsidR="002C72F6" w:rsidRPr="0070281A">
        <w:rPr>
          <w:rFonts w:ascii="Times New Roman" w:hAnsi="Times New Roman" w:cs="Times New Roman"/>
        </w:rPr>
        <w:t>. Les FMN américaine</w:t>
      </w:r>
      <w:r w:rsidR="004E23E7">
        <w:rPr>
          <w:rFonts w:ascii="Times New Roman" w:hAnsi="Times New Roman" w:cs="Times New Roman"/>
        </w:rPr>
        <w:t>s</w:t>
      </w:r>
      <w:r w:rsidR="002C72F6" w:rsidRPr="0070281A">
        <w:rPr>
          <w:rFonts w:ascii="Times New Roman" w:hAnsi="Times New Roman" w:cs="Times New Roman"/>
        </w:rPr>
        <w:t xml:space="preserve"> s’estime</w:t>
      </w:r>
      <w:r w:rsidR="004E23E7">
        <w:rPr>
          <w:rFonts w:ascii="Times New Roman" w:hAnsi="Times New Roman" w:cs="Times New Roman"/>
        </w:rPr>
        <w:t>nt</w:t>
      </w:r>
      <w:r w:rsidR="002C72F6" w:rsidRPr="0070281A">
        <w:rPr>
          <w:rFonts w:ascii="Times New Roman" w:hAnsi="Times New Roman" w:cs="Times New Roman"/>
        </w:rPr>
        <w:t xml:space="preserve"> cependant encore lésée. </w:t>
      </w:r>
      <w:r w:rsidR="004E23E7">
        <w:rPr>
          <w:rFonts w:ascii="Times New Roman" w:hAnsi="Times New Roman" w:cs="Times New Roman"/>
        </w:rPr>
        <w:t>En 1999, l</w:t>
      </w:r>
      <w:r w:rsidR="00874587" w:rsidRPr="0070281A">
        <w:rPr>
          <w:rFonts w:ascii="Times New Roman" w:hAnsi="Times New Roman" w:cs="Times New Roman"/>
        </w:rPr>
        <w:t>’OCDE</w:t>
      </w:r>
      <w:r w:rsidR="002C72F6" w:rsidRPr="0070281A">
        <w:rPr>
          <w:rFonts w:ascii="Times New Roman" w:hAnsi="Times New Roman" w:cs="Times New Roman"/>
        </w:rPr>
        <w:t xml:space="preserve"> </w:t>
      </w:r>
      <w:r w:rsidR="004E23E7">
        <w:rPr>
          <w:rFonts w:ascii="Times New Roman" w:hAnsi="Times New Roman" w:cs="Times New Roman"/>
        </w:rPr>
        <w:t>propose</w:t>
      </w:r>
      <w:r w:rsidR="002C72F6" w:rsidRPr="0070281A">
        <w:rPr>
          <w:rFonts w:ascii="Times New Roman" w:hAnsi="Times New Roman" w:cs="Times New Roman"/>
        </w:rPr>
        <w:t xml:space="preserve"> une convention proche du FCPA</w:t>
      </w:r>
      <w:r w:rsidR="00D67B0E">
        <w:rPr>
          <w:rFonts w:ascii="Times New Roman" w:hAnsi="Times New Roman" w:cs="Times New Roman"/>
        </w:rPr>
        <w:t>, signée par 44 pays</w:t>
      </w:r>
      <w:r w:rsidR="004E23E7">
        <w:rPr>
          <w:rFonts w:ascii="Times New Roman" w:hAnsi="Times New Roman" w:cs="Times New Roman"/>
        </w:rPr>
        <w:t xml:space="preserve">. Il s’agit de </w:t>
      </w:r>
      <w:r w:rsidR="002C72F6" w:rsidRPr="0070281A">
        <w:rPr>
          <w:rFonts w:ascii="Times New Roman" w:hAnsi="Times New Roman" w:cs="Times New Roman"/>
        </w:rPr>
        <w:t xml:space="preserve">poursuivre le corrupteur et </w:t>
      </w:r>
      <w:r w:rsidR="00D67B0E">
        <w:rPr>
          <w:rFonts w:ascii="Times New Roman" w:hAnsi="Times New Roman" w:cs="Times New Roman"/>
        </w:rPr>
        <w:t xml:space="preserve">non </w:t>
      </w:r>
      <w:r w:rsidR="002C72F6" w:rsidRPr="0070281A">
        <w:rPr>
          <w:rFonts w:ascii="Times New Roman" w:hAnsi="Times New Roman" w:cs="Times New Roman"/>
        </w:rPr>
        <w:t xml:space="preserve">pas le corrompu, </w:t>
      </w:r>
      <w:r w:rsidR="004E23E7">
        <w:rPr>
          <w:rFonts w:ascii="Times New Roman" w:hAnsi="Times New Roman" w:cs="Times New Roman"/>
        </w:rPr>
        <w:t xml:space="preserve">de relever les </w:t>
      </w:r>
      <w:r w:rsidR="002C72F6" w:rsidRPr="0070281A">
        <w:rPr>
          <w:rFonts w:ascii="Times New Roman" w:hAnsi="Times New Roman" w:cs="Times New Roman"/>
        </w:rPr>
        <w:t xml:space="preserve">infractions des actes illégaux dans le but de fausser la concurrence, </w:t>
      </w:r>
      <w:r w:rsidR="004E23E7">
        <w:rPr>
          <w:rFonts w:ascii="Times New Roman" w:hAnsi="Times New Roman" w:cs="Times New Roman"/>
        </w:rPr>
        <w:t xml:space="preserve">d’engager une </w:t>
      </w:r>
      <w:r w:rsidR="002C72F6" w:rsidRPr="0070281A">
        <w:rPr>
          <w:rFonts w:ascii="Times New Roman" w:hAnsi="Times New Roman" w:cs="Times New Roman"/>
        </w:rPr>
        <w:t xml:space="preserve">pénalisation des comptes et bilans truqués par cette corruption et </w:t>
      </w:r>
      <w:r w:rsidR="004E23E7">
        <w:rPr>
          <w:rFonts w:ascii="Times New Roman" w:hAnsi="Times New Roman" w:cs="Times New Roman"/>
        </w:rPr>
        <w:t xml:space="preserve">d’admettre la </w:t>
      </w:r>
      <w:r w:rsidR="002C72F6" w:rsidRPr="0070281A">
        <w:rPr>
          <w:rFonts w:ascii="Times New Roman" w:hAnsi="Times New Roman" w:cs="Times New Roman"/>
        </w:rPr>
        <w:t>compétence d</w:t>
      </w:r>
      <w:r w:rsidR="004E23E7">
        <w:rPr>
          <w:rFonts w:ascii="Times New Roman" w:hAnsi="Times New Roman" w:cs="Times New Roman"/>
        </w:rPr>
        <w:t>es Etats au-delà des frontières</w:t>
      </w:r>
      <w:r w:rsidR="002C72F6" w:rsidRPr="0070281A">
        <w:rPr>
          <w:rFonts w:ascii="Times New Roman" w:hAnsi="Times New Roman" w:cs="Times New Roman"/>
        </w:rPr>
        <w:t xml:space="preserve">. Dans ce cadre, le droit américain s’applique dans le monde </w:t>
      </w:r>
      <w:r w:rsidR="00D67B0E">
        <w:rPr>
          <w:rFonts w:ascii="Times New Roman" w:hAnsi="Times New Roman" w:cs="Times New Roman"/>
        </w:rPr>
        <w:t xml:space="preserve">entier </w:t>
      </w:r>
      <w:r w:rsidR="002C72F6" w:rsidRPr="0070281A">
        <w:rPr>
          <w:rFonts w:ascii="Times New Roman" w:hAnsi="Times New Roman" w:cs="Times New Roman"/>
        </w:rPr>
        <w:t xml:space="preserve">et les entreprises doivent respecter les règles définies par les autorités judiciaires américaines. </w:t>
      </w:r>
      <w:r w:rsidR="00D67B0E" w:rsidRPr="0070281A">
        <w:rPr>
          <w:rFonts w:ascii="Times New Roman" w:hAnsi="Times New Roman" w:cs="Times New Roman"/>
        </w:rPr>
        <w:t>L’ONU en 2003 crée la Convention des Nations Unies contre la corruption, dite de Mérida. 170 pays sont alors directement concernés.</w:t>
      </w:r>
    </w:p>
    <w:p w14:paraId="55D7B68C" w14:textId="0E98DC71" w:rsidR="001771B9" w:rsidRPr="0070281A" w:rsidRDefault="0051174A" w:rsidP="009F2010">
      <w:pPr>
        <w:jc w:val="both"/>
        <w:rPr>
          <w:rFonts w:ascii="Times New Roman" w:hAnsi="Times New Roman" w:cs="Times New Roman"/>
        </w:rPr>
      </w:pPr>
      <w:r w:rsidRPr="0070281A">
        <w:rPr>
          <w:rFonts w:ascii="Times New Roman" w:hAnsi="Times New Roman" w:cs="Times New Roman"/>
        </w:rPr>
        <w:tab/>
      </w:r>
      <w:r w:rsidR="00D67B0E">
        <w:rPr>
          <w:rFonts w:ascii="Times New Roman" w:hAnsi="Times New Roman" w:cs="Times New Roman"/>
          <w:color w:val="000000"/>
        </w:rPr>
        <w:t>L’approche</w:t>
      </w:r>
      <w:r w:rsidRPr="0070281A">
        <w:rPr>
          <w:rFonts w:ascii="Times New Roman" w:hAnsi="Times New Roman" w:cs="Times New Roman"/>
          <w:color w:val="000000"/>
        </w:rPr>
        <w:t xml:space="preserve"> stratégique américaine </w:t>
      </w:r>
      <w:r w:rsidR="00D67B0E">
        <w:rPr>
          <w:rFonts w:ascii="Times New Roman" w:hAnsi="Times New Roman" w:cs="Times New Roman"/>
          <w:color w:val="000000"/>
        </w:rPr>
        <w:t xml:space="preserve">est caractérisée par la pro-activité et l’influence. Elle </w:t>
      </w:r>
      <w:r w:rsidRPr="0070281A">
        <w:rPr>
          <w:rFonts w:ascii="Times New Roman" w:hAnsi="Times New Roman" w:cs="Times New Roman"/>
          <w:color w:val="000000"/>
        </w:rPr>
        <w:t>envoie aux oubliettes les vieilles pratiques de corruption de "papa" à base de commissions et de rétro-commissions. Cette approche se décline essentiellement dans quatre directions</w:t>
      </w:r>
      <w:r w:rsidR="00D67B0E">
        <w:rPr>
          <w:rFonts w:ascii="Times New Roman" w:hAnsi="Times New Roman" w:cs="Times New Roman"/>
          <w:color w:val="000000"/>
        </w:rPr>
        <w:t xml:space="preserve"> vers lesquelles le leadership américain doit s’exprimer</w:t>
      </w:r>
      <w:r w:rsidRPr="0070281A">
        <w:rPr>
          <w:rFonts w:ascii="Times New Roman" w:hAnsi="Times New Roman" w:cs="Times New Roman"/>
          <w:color w:val="000000"/>
        </w:rPr>
        <w:t xml:space="preserve"> : la politique, les normes et les standards, la réglementation et la société civile. Ce qui signifie que le modèle de l’entreprise qui se contentait de guetter les opportunités est périmé. L’entreprise américaine branchée sur le succès est celle qui créée des dépendances invisibles en formant les marchés à ses produits, et non l’inverse. </w:t>
      </w:r>
      <w:r w:rsidR="002C72F6" w:rsidRPr="0070281A">
        <w:rPr>
          <w:rFonts w:ascii="Times New Roman" w:hAnsi="Times New Roman" w:cs="Times New Roman"/>
        </w:rPr>
        <w:t>En 2001, la lutte contre le terro</w:t>
      </w:r>
      <w:r w:rsidR="00D67B0E">
        <w:rPr>
          <w:rFonts w:ascii="Times New Roman" w:hAnsi="Times New Roman" w:cs="Times New Roman"/>
        </w:rPr>
        <w:t>risme va concerner aussi les le contrôle des activités des organisations non gouvernementales (ONG) et</w:t>
      </w:r>
      <w:r w:rsidR="002C72F6" w:rsidRPr="0070281A">
        <w:rPr>
          <w:rFonts w:ascii="Times New Roman" w:hAnsi="Times New Roman" w:cs="Times New Roman"/>
        </w:rPr>
        <w:t xml:space="preserve"> les fondations. Toute la planète économique et  financière est scannée par les</w:t>
      </w:r>
      <w:r w:rsidR="001156CA" w:rsidRPr="0070281A">
        <w:rPr>
          <w:rFonts w:ascii="Times New Roman" w:hAnsi="Times New Roman" w:cs="Times New Roman"/>
        </w:rPr>
        <w:t xml:space="preserve"> autorités américaines. Dès lor</w:t>
      </w:r>
      <w:r w:rsidR="002C72F6" w:rsidRPr="0070281A">
        <w:rPr>
          <w:rFonts w:ascii="Times New Roman" w:hAnsi="Times New Roman" w:cs="Times New Roman"/>
        </w:rPr>
        <w:t xml:space="preserve">s, </w:t>
      </w:r>
      <w:r w:rsidR="00FB028D" w:rsidRPr="0070281A">
        <w:rPr>
          <w:rFonts w:ascii="Times New Roman" w:hAnsi="Times New Roman" w:cs="Times New Roman"/>
        </w:rPr>
        <w:t>les condamnations peuvent tomber</w:t>
      </w:r>
      <w:r w:rsidR="001156CA" w:rsidRPr="0070281A">
        <w:rPr>
          <w:rFonts w:ascii="Times New Roman" w:hAnsi="Times New Roman" w:cs="Times New Roman"/>
        </w:rPr>
        <w:t xml:space="preserve">. </w:t>
      </w:r>
    </w:p>
    <w:p w14:paraId="603A4566" w14:textId="4E6F75A3" w:rsidR="00151246" w:rsidRPr="0070281A" w:rsidRDefault="0051174A" w:rsidP="009F2010">
      <w:pPr>
        <w:jc w:val="both"/>
        <w:rPr>
          <w:rFonts w:ascii="Times New Roman" w:hAnsi="Times New Roman" w:cs="Times New Roman"/>
        </w:rPr>
      </w:pPr>
      <w:r w:rsidRPr="0070281A">
        <w:rPr>
          <w:rFonts w:ascii="Times New Roman" w:hAnsi="Times New Roman" w:cs="Times New Roman"/>
        </w:rPr>
        <w:tab/>
      </w:r>
      <w:r w:rsidR="000E4C8C" w:rsidRPr="0070281A">
        <w:rPr>
          <w:rFonts w:ascii="Times New Roman" w:hAnsi="Times New Roman" w:cs="Times New Roman"/>
        </w:rPr>
        <w:t>Les Américains interviennent partout dans</w:t>
      </w:r>
      <w:r w:rsidR="009F2010" w:rsidRPr="0070281A">
        <w:rPr>
          <w:rFonts w:ascii="Times New Roman" w:hAnsi="Times New Roman" w:cs="Times New Roman"/>
        </w:rPr>
        <w:t xml:space="preserve"> le monde. </w:t>
      </w:r>
      <w:r w:rsidR="000E4C8C" w:rsidRPr="0070281A">
        <w:rPr>
          <w:rFonts w:ascii="Times New Roman" w:hAnsi="Times New Roman" w:cs="Times New Roman"/>
        </w:rPr>
        <w:t>Les interventions ne sont pas dictées nécessairement par le devoir de justice,</w:t>
      </w:r>
      <w:r w:rsidR="009F2010" w:rsidRPr="0070281A">
        <w:rPr>
          <w:rFonts w:ascii="Times New Roman" w:hAnsi="Times New Roman" w:cs="Times New Roman"/>
        </w:rPr>
        <w:t xml:space="preserve"> </w:t>
      </w:r>
      <w:r w:rsidR="00D67B0E">
        <w:rPr>
          <w:rFonts w:ascii="Times New Roman" w:hAnsi="Times New Roman" w:cs="Times New Roman"/>
        </w:rPr>
        <w:t>notamment de la part d’</w:t>
      </w:r>
      <w:r w:rsidR="009F2010" w:rsidRPr="0070281A">
        <w:rPr>
          <w:rFonts w:ascii="Times New Roman" w:hAnsi="Times New Roman" w:cs="Times New Roman"/>
        </w:rPr>
        <w:t xml:space="preserve">un pays qui n’adhère pas </w:t>
      </w:r>
      <w:r w:rsidR="000E4C8C" w:rsidRPr="0070281A">
        <w:rPr>
          <w:rFonts w:ascii="Times New Roman" w:hAnsi="Times New Roman" w:cs="Times New Roman"/>
        </w:rPr>
        <w:t xml:space="preserve">à la Cour pénale internationale. </w:t>
      </w:r>
      <w:r w:rsidR="009F2010" w:rsidRPr="0070281A">
        <w:rPr>
          <w:rFonts w:ascii="Times New Roman" w:hAnsi="Times New Roman" w:cs="Times New Roman"/>
        </w:rPr>
        <w:t>Le droit des affaires e</w:t>
      </w:r>
      <w:r w:rsidR="00D67B0E">
        <w:rPr>
          <w:rFonts w:ascii="Times New Roman" w:hAnsi="Times New Roman" w:cs="Times New Roman"/>
        </w:rPr>
        <w:t>s</w:t>
      </w:r>
      <w:r w:rsidR="009F2010" w:rsidRPr="0070281A">
        <w:rPr>
          <w:rFonts w:ascii="Times New Roman" w:hAnsi="Times New Roman" w:cs="Times New Roman"/>
        </w:rPr>
        <w:t>t plus impo</w:t>
      </w:r>
      <w:r w:rsidR="000E4C8C" w:rsidRPr="0070281A">
        <w:rPr>
          <w:rFonts w:ascii="Times New Roman" w:hAnsi="Times New Roman" w:cs="Times New Roman"/>
        </w:rPr>
        <w:t>rtant que celui des droits de l’homme.</w:t>
      </w:r>
      <w:r w:rsidR="00CC2822" w:rsidRPr="0070281A">
        <w:rPr>
          <w:rFonts w:ascii="Times New Roman" w:hAnsi="Times New Roman" w:cs="Times New Roman"/>
        </w:rPr>
        <w:t xml:space="preserve"> </w:t>
      </w:r>
      <w:r w:rsidR="00151246" w:rsidRPr="0070281A">
        <w:rPr>
          <w:rFonts w:ascii="Times New Roman" w:hAnsi="Times New Roman" w:cs="Times New Roman"/>
        </w:rPr>
        <w:t xml:space="preserve">Cette action du droit </w:t>
      </w:r>
      <w:r w:rsidR="00AA6EBB" w:rsidRPr="0070281A">
        <w:rPr>
          <w:rFonts w:ascii="Times New Roman" w:hAnsi="Times New Roman" w:cs="Times New Roman"/>
        </w:rPr>
        <w:t>américain dans les affair</w:t>
      </w:r>
      <w:r w:rsidR="00151246" w:rsidRPr="0070281A">
        <w:rPr>
          <w:rFonts w:ascii="Times New Roman" w:hAnsi="Times New Roman" w:cs="Times New Roman"/>
        </w:rPr>
        <w:t>es économ</w:t>
      </w:r>
      <w:r w:rsidR="00AA6EBB" w:rsidRPr="0070281A">
        <w:rPr>
          <w:rFonts w:ascii="Times New Roman" w:hAnsi="Times New Roman" w:cs="Times New Roman"/>
        </w:rPr>
        <w:t>iques internationales devient u</w:t>
      </w:r>
      <w:r w:rsidR="00151246" w:rsidRPr="0070281A">
        <w:rPr>
          <w:rFonts w:ascii="Times New Roman" w:hAnsi="Times New Roman" w:cs="Times New Roman"/>
        </w:rPr>
        <w:t>ne dominante croissante dès la fin de la guerre f</w:t>
      </w:r>
      <w:r w:rsidR="00AA6EBB" w:rsidRPr="0070281A">
        <w:rPr>
          <w:rFonts w:ascii="Times New Roman" w:hAnsi="Times New Roman" w:cs="Times New Roman"/>
        </w:rPr>
        <w:t>roide. Warren Christopher va de</w:t>
      </w:r>
      <w:r w:rsidR="00151246" w:rsidRPr="0070281A">
        <w:rPr>
          <w:rFonts w:ascii="Times New Roman" w:hAnsi="Times New Roman" w:cs="Times New Roman"/>
        </w:rPr>
        <w:t>mand</w:t>
      </w:r>
      <w:r w:rsidR="00AA6EBB" w:rsidRPr="0070281A">
        <w:rPr>
          <w:rFonts w:ascii="Times New Roman" w:hAnsi="Times New Roman" w:cs="Times New Roman"/>
        </w:rPr>
        <w:t>er au Congrès dès 1993 des moye</w:t>
      </w:r>
      <w:r w:rsidR="00151246" w:rsidRPr="0070281A">
        <w:rPr>
          <w:rFonts w:ascii="Times New Roman" w:hAnsi="Times New Roman" w:cs="Times New Roman"/>
        </w:rPr>
        <w:t xml:space="preserve">ns pour réorienter la stratégie américaine vers la défense des intérêts </w:t>
      </w:r>
      <w:r w:rsidR="00AA6EBB" w:rsidRPr="0070281A">
        <w:rPr>
          <w:rFonts w:ascii="Times New Roman" w:hAnsi="Times New Roman" w:cs="Times New Roman"/>
        </w:rPr>
        <w:t>économ</w:t>
      </w:r>
      <w:r w:rsidR="00151246" w:rsidRPr="0070281A">
        <w:rPr>
          <w:rFonts w:ascii="Times New Roman" w:hAnsi="Times New Roman" w:cs="Times New Roman"/>
        </w:rPr>
        <w:t xml:space="preserve">iques nationaux. Avec les attentats du 11 septembre 2001, ces efforts seront accrus, concernant notamment les serveurs informatiques du réseau  Swift qui régit l’ensemble des données bancaires européennes ou la mise en place d’un système de surveillance global de la </w:t>
      </w:r>
      <w:r w:rsidR="00D67B0E">
        <w:rPr>
          <w:rFonts w:ascii="Times New Roman" w:hAnsi="Times New Roman" w:cs="Times New Roman"/>
        </w:rPr>
        <w:t>National Security Agency (</w:t>
      </w:r>
      <w:r w:rsidR="00151246" w:rsidRPr="0070281A">
        <w:rPr>
          <w:rFonts w:ascii="Times New Roman" w:hAnsi="Times New Roman" w:cs="Times New Roman"/>
        </w:rPr>
        <w:t>NSA</w:t>
      </w:r>
      <w:r w:rsidR="00D67B0E">
        <w:rPr>
          <w:rFonts w:ascii="Times New Roman" w:hAnsi="Times New Roman" w:cs="Times New Roman"/>
        </w:rPr>
        <w:t>)</w:t>
      </w:r>
      <w:r w:rsidR="0006345F">
        <w:rPr>
          <w:rStyle w:val="Marquenotebasdepage"/>
          <w:rFonts w:ascii="Times New Roman" w:hAnsi="Times New Roman" w:cs="Times New Roman"/>
        </w:rPr>
        <w:footnoteReference w:id="20"/>
      </w:r>
      <w:r w:rsidR="00151246" w:rsidRPr="0070281A">
        <w:rPr>
          <w:rFonts w:ascii="Times New Roman" w:hAnsi="Times New Roman" w:cs="Times New Roman"/>
        </w:rPr>
        <w:t xml:space="preserve">. Il s’agit </w:t>
      </w:r>
      <w:r w:rsidR="00D67B0E">
        <w:rPr>
          <w:rFonts w:ascii="Times New Roman" w:hAnsi="Times New Roman" w:cs="Times New Roman"/>
        </w:rPr>
        <w:t xml:space="preserve">officiellement </w:t>
      </w:r>
      <w:r w:rsidR="00151246" w:rsidRPr="0070281A">
        <w:rPr>
          <w:rFonts w:ascii="Times New Roman" w:hAnsi="Times New Roman" w:cs="Times New Roman"/>
        </w:rPr>
        <w:t>d’empêcher l</w:t>
      </w:r>
      <w:r w:rsidR="00D67B0E">
        <w:rPr>
          <w:rFonts w:ascii="Times New Roman" w:hAnsi="Times New Roman" w:cs="Times New Roman"/>
        </w:rPr>
        <w:t>e financement du terrorisme et d</w:t>
      </w:r>
      <w:r w:rsidR="00151246" w:rsidRPr="0070281A">
        <w:rPr>
          <w:rFonts w:ascii="Times New Roman" w:hAnsi="Times New Roman" w:cs="Times New Roman"/>
        </w:rPr>
        <w:t>es groupes mafieux. Les Etats-Unis régentent le monde e</w:t>
      </w:r>
      <w:r w:rsidR="00AA6EBB" w:rsidRPr="0070281A">
        <w:rPr>
          <w:rFonts w:ascii="Times New Roman" w:hAnsi="Times New Roman" w:cs="Times New Roman"/>
        </w:rPr>
        <w:t>n décidant quelles sont les en</w:t>
      </w:r>
      <w:r w:rsidR="00151246" w:rsidRPr="0070281A">
        <w:rPr>
          <w:rFonts w:ascii="Times New Roman" w:hAnsi="Times New Roman" w:cs="Times New Roman"/>
        </w:rPr>
        <w:t>treprises et</w:t>
      </w:r>
      <w:r w:rsidR="00AA6EBB" w:rsidRPr="0070281A">
        <w:rPr>
          <w:rFonts w:ascii="Times New Roman" w:hAnsi="Times New Roman" w:cs="Times New Roman"/>
        </w:rPr>
        <w:t xml:space="preserve"> les pays qui sont ou non fréque</w:t>
      </w:r>
      <w:r w:rsidR="00151246" w:rsidRPr="0070281A">
        <w:rPr>
          <w:rFonts w:ascii="Times New Roman" w:hAnsi="Times New Roman" w:cs="Times New Roman"/>
        </w:rPr>
        <w:t>ntables</w:t>
      </w:r>
      <w:r w:rsidR="00AA6EBB" w:rsidRPr="0070281A">
        <w:rPr>
          <w:rFonts w:ascii="Times New Roman" w:hAnsi="Times New Roman" w:cs="Times New Roman"/>
        </w:rPr>
        <w:t>. La Russie et la Chine rejettent cette volonté. L’Union européenne est trop dépendante et pas suffisamment soutenue par ses élites, trop intéressées par leurs propres intérêts privés au détriment des biens collectifs.</w:t>
      </w:r>
    </w:p>
    <w:p w14:paraId="12378A3D" w14:textId="3D466772" w:rsidR="000B40CB" w:rsidRPr="0070281A" w:rsidRDefault="00C0006A" w:rsidP="009F2010">
      <w:pPr>
        <w:jc w:val="both"/>
        <w:rPr>
          <w:rFonts w:ascii="Times New Roman" w:hAnsi="Times New Roman" w:cs="Times New Roman"/>
        </w:rPr>
      </w:pPr>
      <w:r w:rsidRPr="0070281A">
        <w:rPr>
          <w:rFonts w:ascii="Times New Roman" w:hAnsi="Times New Roman" w:cs="Times New Roman"/>
        </w:rPr>
        <w:tab/>
        <w:t xml:space="preserve">Le terrorisme a bon dos pour justifier les actions de la CIA et de la NSA. Les lois permettent de siphonner l’information économique mondiale. La politique contre la corruption concerne la promotion et la diffusion des normes, la compréhension des nouvelles techniques de corruption et le contrôle de l’information pour améliorer la position concurrentielle. Il s’agit alors de capter l’information partout, de l’analyser et de la mettre au service des intérêts américains. Malgré les affaires </w:t>
      </w:r>
      <w:proofErr w:type="spellStart"/>
      <w:r w:rsidRPr="0070281A">
        <w:rPr>
          <w:rFonts w:ascii="Times New Roman" w:hAnsi="Times New Roman" w:cs="Times New Roman"/>
        </w:rPr>
        <w:t>Snowden</w:t>
      </w:r>
      <w:proofErr w:type="spellEnd"/>
      <w:r w:rsidRPr="0070281A">
        <w:rPr>
          <w:rFonts w:ascii="Times New Roman" w:hAnsi="Times New Roman" w:cs="Times New Roman"/>
        </w:rPr>
        <w:t xml:space="preserve"> ou </w:t>
      </w:r>
      <w:proofErr w:type="spellStart"/>
      <w:r w:rsidRPr="0070281A">
        <w:rPr>
          <w:rFonts w:ascii="Times New Roman" w:hAnsi="Times New Roman" w:cs="Times New Roman"/>
        </w:rPr>
        <w:t>Assange</w:t>
      </w:r>
      <w:proofErr w:type="spellEnd"/>
      <w:r w:rsidRPr="0070281A">
        <w:rPr>
          <w:rFonts w:ascii="Times New Roman" w:hAnsi="Times New Roman" w:cs="Times New Roman"/>
        </w:rPr>
        <w:t xml:space="preserve">, les réactions des pays européens restent très molles et sans effet. </w:t>
      </w:r>
      <w:r w:rsidR="00002C04">
        <w:rPr>
          <w:rFonts w:ascii="Times New Roman" w:hAnsi="Times New Roman" w:cs="Times New Roman"/>
        </w:rPr>
        <w:t>Pourtant, Washington tisse</w:t>
      </w:r>
      <w:r w:rsidR="000B40CB" w:rsidRPr="0070281A">
        <w:rPr>
          <w:rFonts w:ascii="Times New Roman" w:hAnsi="Times New Roman" w:cs="Times New Roman"/>
        </w:rPr>
        <w:t xml:space="preserve"> une toile sécuritaire mondiale qui permet de renforcer le poi</w:t>
      </w:r>
      <w:r w:rsidR="00A13B4C" w:rsidRPr="0070281A">
        <w:rPr>
          <w:rFonts w:ascii="Times New Roman" w:hAnsi="Times New Roman" w:cs="Times New Roman"/>
        </w:rPr>
        <w:t>d</w:t>
      </w:r>
      <w:r w:rsidR="000B40CB" w:rsidRPr="0070281A">
        <w:rPr>
          <w:rFonts w:ascii="Times New Roman" w:hAnsi="Times New Roman" w:cs="Times New Roman"/>
        </w:rPr>
        <w:t xml:space="preserve">s et les attributions </w:t>
      </w:r>
      <w:r w:rsidR="00002C04">
        <w:rPr>
          <w:rFonts w:ascii="Times New Roman" w:hAnsi="Times New Roman" w:cs="Times New Roman"/>
        </w:rPr>
        <w:t xml:space="preserve">directs </w:t>
      </w:r>
      <w:r w:rsidR="000B40CB" w:rsidRPr="0070281A">
        <w:rPr>
          <w:rFonts w:ascii="Times New Roman" w:hAnsi="Times New Roman" w:cs="Times New Roman"/>
        </w:rPr>
        <w:t>du FBI, de la CIA, de la DEA (Drug) dans plus de 30 pays</w:t>
      </w:r>
      <w:r w:rsidR="007F0CB8" w:rsidRPr="0070281A">
        <w:rPr>
          <w:rFonts w:ascii="Times New Roman" w:hAnsi="Times New Roman" w:cs="Times New Roman"/>
        </w:rPr>
        <w:t>. Les révélations vont créer un malaise certa</w:t>
      </w:r>
      <w:r w:rsidR="00002C04">
        <w:rPr>
          <w:rFonts w:ascii="Times New Roman" w:hAnsi="Times New Roman" w:cs="Times New Roman"/>
        </w:rPr>
        <w:t>in. Ils montrent que les cibles n</w:t>
      </w:r>
      <w:r w:rsidR="007F0CB8" w:rsidRPr="0070281A">
        <w:rPr>
          <w:rFonts w:ascii="Times New Roman" w:hAnsi="Times New Roman" w:cs="Times New Roman"/>
        </w:rPr>
        <w:t xml:space="preserve">‘étaient pas le terrorisme, mais plutôt Airbus, Thales, les télécommunications, le nucléaire, l’OPEP ou </w:t>
      </w:r>
      <w:proofErr w:type="spellStart"/>
      <w:r w:rsidR="007F0CB8" w:rsidRPr="0070281A">
        <w:rPr>
          <w:rFonts w:ascii="Times New Roman" w:hAnsi="Times New Roman" w:cs="Times New Roman"/>
        </w:rPr>
        <w:t>Pétrobas</w:t>
      </w:r>
      <w:proofErr w:type="spellEnd"/>
      <w:r w:rsidR="007F0CB8" w:rsidRPr="0070281A">
        <w:rPr>
          <w:rFonts w:ascii="Times New Roman" w:hAnsi="Times New Roman" w:cs="Times New Roman"/>
        </w:rPr>
        <w:t xml:space="preserve">. Ceci est d’autant plus facile </w:t>
      </w:r>
      <w:r w:rsidR="00002C04">
        <w:rPr>
          <w:rFonts w:ascii="Times New Roman" w:hAnsi="Times New Roman" w:cs="Times New Roman"/>
        </w:rPr>
        <w:t xml:space="preserve"> à organiser </w:t>
      </w:r>
      <w:r w:rsidR="007F0CB8" w:rsidRPr="0070281A">
        <w:rPr>
          <w:rFonts w:ascii="Times New Roman" w:hAnsi="Times New Roman" w:cs="Times New Roman"/>
        </w:rPr>
        <w:t>que les entreprises européennes ont recours aux technologi</w:t>
      </w:r>
      <w:r w:rsidR="0051174A" w:rsidRPr="0070281A">
        <w:rPr>
          <w:rFonts w:ascii="Times New Roman" w:hAnsi="Times New Roman" w:cs="Times New Roman"/>
        </w:rPr>
        <w:t xml:space="preserve">es américaines. La NSA a même </w:t>
      </w:r>
      <w:r w:rsidR="007F0CB8" w:rsidRPr="0070281A">
        <w:rPr>
          <w:rFonts w:ascii="Times New Roman" w:hAnsi="Times New Roman" w:cs="Times New Roman"/>
        </w:rPr>
        <w:t>un service de surveillance des transactions financières internationales, notamment sur les cartes de crédits de 70 banques. Washington n’a aucun état d’âme pour</w:t>
      </w:r>
      <w:r w:rsidR="00206110" w:rsidRPr="0070281A">
        <w:rPr>
          <w:rFonts w:ascii="Times New Roman" w:hAnsi="Times New Roman" w:cs="Times New Roman"/>
        </w:rPr>
        <w:t xml:space="preserve"> bloquer les investissements des entreprises chinoises</w:t>
      </w:r>
      <w:r w:rsidR="00002C04">
        <w:rPr>
          <w:rFonts w:ascii="Times New Roman" w:hAnsi="Times New Roman" w:cs="Times New Roman"/>
        </w:rPr>
        <w:t>, malgré l’adhésion de la Chine à l’OMC</w:t>
      </w:r>
      <w:r w:rsidR="00206110" w:rsidRPr="0070281A">
        <w:rPr>
          <w:rFonts w:ascii="Times New Roman" w:hAnsi="Times New Roman" w:cs="Times New Roman"/>
        </w:rPr>
        <w:t>. En 2017</w:t>
      </w:r>
      <w:r w:rsidR="00384472">
        <w:rPr>
          <w:rFonts w:ascii="Times New Roman" w:hAnsi="Times New Roman" w:cs="Times New Roman"/>
        </w:rPr>
        <w:t xml:space="preserve">, </w:t>
      </w:r>
      <w:r w:rsidR="00002C04">
        <w:rPr>
          <w:rFonts w:ascii="Times New Roman" w:hAnsi="Times New Roman" w:cs="Times New Roman"/>
        </w:rPr>
        <w:t xml:space="preserve">avec la mise en place du </w:t>
      </w:r>
      <w:r w:rsidR="00002C04" w:rsidRPr="0070281A">
        <w:rPr>
          <w:rFonts w:ascii="Times New Roman" w:hAnsi="Times New Roman" w:cs="Times New Roman"/>
        </w:rPr>
        <w:t>FIRRMA (</w:t>
      </w:r>
      <w:proofErr w:type="spellStart"/>
      <w:r w:rsidR="00002C04" w:rsidRPr="0070281A">
        <w:rPr>
          <w:rFonts w:ascii="Times New Roman" w:hAnsi="Times New Roman" w:cs="Times New Roman"/>
        </w:rPr>
        <w:t>Foreign</w:t>
      </w:r>
      <w:proofErr w:type="spellEnd"/>
      <w:r w:rsidR="00002C04" w:rsidRPr="0070281A">
        <w:rPr>
          <w:rFonts w:ascii="Times New Roman" w:hAnsi="Times New Roman" w:cs="Times New Roman"/>
        </w:rPr>
        <w:t xml:space="preserve"> </w:t>
      </w:r>
      <w:proofErr w:type="spellStart"/>
      <w:r w:rsidR="00002C04" w:rsidRPr="0070281A">
        <w:rPr>
          <w:rFonts w:ascii="Times New Roman" w:hAnsi="Times New Roman" w:cs="Times New Roman"/>
        </w:rPr>
        <w:t>Investment</w:t>
      </w:r>
      <w:proofErr w:type="spellEnd"/>
      <w:r w:rsidR="00002C04" w:rsidRPr="0070281A">
        <w:rPr>
          <w:rFonts w:ascii="Times New Roman" w:hAnsi="Times New Roman" w:cs="Times New Roman"/>
        </w:rPr>
        <w:t xml:space="preserve"> </w:t>
      </w:r>
      <w:proofErr w:type="spellStart"/>
      <w:r w:rsidR="00002C04" w:rsidRPr="0070281A">
        <w:rPr>
          <w:rFonts w:ascii="Times New Roman" w:hAnsi="Times New Roman" w:cs="Times New Roman"/>
        </w:rPr>
        <w:t>Tosk</w:t>
      </w:r>
      <w:proofErr w:type="spellEnd"/>
      <w:r w:rsidR="00002C04" w:rsidRPr="0070281A">
        <w:rPr>
          <w:rFonts w:ascii="Times New Roman" w:hAnsi="Times New Roman" w:cs="Times New Roman"/>
        </w:rPr>
        <w:t xml:space="preserve"> </w:t>
      </w:r>
      <w:proofErr w:type="spellStart"/>
      <w:r w:rsidR="00002C04" w:rsidRPr="0070281A">
        <w:rPr>
          <w:rFonts w:ascii="Times New Roman" w:hAnsi="Times New Roman" w:cs="Times New Roman"/>
        </w:rPr>
        <w:t>Review</w:t>
      </w:r>
      <w:proofErr w:type="spellEnd"/>
      <w:r w:rsidR="00002C04" w:rsidRPr="0070281A">
        <w:rPr>
          <w:rFonts w:ascii="Times New Roman" w:hAnsi="Times New Roman" w:cs="Times New Roman"/>
        </w:rPr>
        <w:t xml:space="preserve"> </w:t>
      </w:r>
      <w:proofErr w:type="spellStart"/>
      <w:r w:rsidR="00002C04" w:rsidRPr="0070281A">
        <w:rPr>
          <w:rFonts w:ascii="Times New Roman" w:hAnsi="Times New Roman" w:cs="Times New Roman"/>
        </w:rPr>
        <w:t>Modernization</w:t>
      </w:r>
      <w:proofErr w:type="spellEnd"/>
      <w:r w:rsidR="00002C04" w:rsidRPr="0070281A">
        <w:rPr>
          <w:rFonts w:ascii="Times New Roman" w:hAnsi="Times New Roman" w:cs="Times New Roman"/>
        </w:rPr>
        <w:t xml:space="preserve"> </w:t>
      </w:r>
      <w:proofErr w:type="spellStart"/>
      <w:r w:rsidR="00002C04" w:rsidRPr="0070281A">
        <w:rPr>
          <w:rFonts w:ascii="Times New Roman" w:hAnsi="Times New Roman" w:cs="Times New Roman"/>
        </w:rPr>
        <w:t>Act</w:t>
      </w:r>
      <w:proofErr w:type="spellEnd"/>
      <w:r w:rsidR="00002C04" w:rsidRPr="0070281A">
        <w:rPr>
          <w:rFonts w:ascii="Times New Roman" w:hAnsi="Times New Roman" w:cs="Times New Roman"/>
        </w:rPr>
        <w:t>)</w:t>
      </w:r>
      <w:r w:rsidR="00002C04">
        <w:rPr>
          <w:rFonts w:ascii="Times New Roman" w:hAnsi="Times New Roman" w:cs="Times New Roman"/>
        </w:rPr>
        <w:t>, l</w:t>
      </w:r>
      <w:r w:rsidR="00384472">
        <w:rPr>
          <w:rFonts w:ascii="Times New Roman" w:hAnsi="Times New Roman" w:cs="Times New Roman"/>
        </w:rPr>
        <w:t>es USA</w:t>
      </w:r>
      <w:r w:rsidR="00206110" w:rsidRPr="0070281A">
        <w:rPr>
          <w:rFonts w:ascii="Times New Roman" w:hAnsi="Times New Roman" w:cs="Times New Roman"/>
        </w:rPr>
        <w:t xml:space="preserve"> donne</w:t>
      </w:r>
      <w:r w:rsidR="00384472">
        <w:rPr>
          <w:rFonts w:ascii="Times New Roman" w:hAnsi="Times New Roman" w:cs="Times New Roman"/>
        </w:rPr>
        <w:t>nt</w:t>
      </w:r>
      <w:r w:rsidR="00206110" w:rsidRPr="0070281A">
        <w:rPr>
          <w:rFonts w:ascii="Times New Roman" w:hAnsi="Times New Roman" w:cs="Times New Roman"/>
        </w:rPr>
        <w:t xml:space="preserve"> plus de pouvoir et de temps à l’Office of the </w:t>
      </w:r>
      <w:proofErr w:type="spellStart"/>
      <w:r w:rsidR="00206110" w:rsidRPr="0070281A">
        <w:rPr>
          <w:rFonts w:ascii="Times New Roman" w:hAnsi="Times New Roman" w:cs="Times New Roman"/>
        </w:rPr>
        <w:t>Director</w:t>
      </w:r>
      <w:proofErr w:type="spellEnd"/>
      <w:r w:rsidR="00206110" w:rsidRPr="0070281A">
        <w:rPr>
          <w:rFonts w:ascii="Times New Roman" w:hAnsi="Times New Roman" w:cs="Times New Roman"/>
        </w:rPr>
        <w:t xml:space="preserve"> of National Intelligence (ODNI). Les opérations d’investissements étrangers, même réalisés hors USA, sont soumis</w:t>
      </w:r>
      <w:r w:rsidR="00BD4CBD" w:rsidRPr="0070281A">
        <w:rPr>
          <w:rFonts w:ascii="Times New Roman" w:hAnsi="Times New Roman" w:cs="Times New Roman"/>
        </w:rPr>
        <w:t>es</w:t>
      </w:r>
      <w:r w:rsidR="00206110" w:rsidRPr="0070281A">
        <w:rPr>
          <w:rFonts w:ascii="Times New Roman" w:hAnsi="Times New Roman" w:cs="Times New Roman"/>
        </w:rPr>
        <w:t xml:space="preserve"> à sa surveillance.</w:t>
      </w:r>
    </w:p>
    <w:p w14:paraId="52082D02" w14:textId="004CBF55" w:rsidR="008E15A6" w:rsidRPr="0070281A" w:rsidRDefault="008E15A6" w:rsidP="009F2010">
      <w:pPr>
        <w:jc w:val="both"/>
        <w:rPr>
          <w:rFonts w:ascii="Times New Roman" w:hAnsi="Times New Roman" w:cs="Times New Roman"/>
        </w:rPr>
      </w:pPr>
      <w:r w:rsidRPr="0070281A">
        <w:rPr>
          <w:rFonts w:ascii="Times New Roman" w:hAnsi="Times New Roman" w:cs="Times New Roman"/>
        </w:rPr>
        <w:tab/>
        <w:t>Pour Washington,</w:t>
      </w:r>
      <w:r w:rsidR="000B40CB" w:rsidRPr="0070281A">
        <w:rPr>
          <w:rFonts w:ascii="Times New Roman" w:hAnsi="Times New Roman" w:cs="Times New Roman"/>
        </w:rPr>
        <w:t xml:space="preserve"> l’ennemi c’est la criminalité économique int</w:t>
      </w:r>
      <w:r w:rsidRPr="0070281A">
        <w:rPr>
          <w:rFonts w:ascii="Times New Roman" w:hAnsi="Times New Roman" w:cs="Times New Roman"/>
        </w:rPr>
        <w:t>ernationale qui menace la sécur</w:t>
      </w:r>
      <w:r w:rsidR="000B40CB" w:rsidRPr="0070281A">
        <w:rPr>
          <w:rFonts w:ascii="Times New Roman" w:hAnsi="Times New Roman" w:cs="Times New Roman"/>
        </w:rPr>
        <w:t>it</w:t>
      </w:r>
      <w:r w:rsidRPr="0070281A">
        <w:rPr>
          <w:rFonts w:ascii="Times New Roman" w:hAnsi="Times New Roman" w:cs="Times New Roman"/>
        </w:rPr>
        <w:t xml:space="preserve">é nationale. </w:t>
      </w:r>
      <w:r w:rsidR="00002C04">
        <w:rPr>
          <w:rFonts w:ascii="Times New Roman" w:hAnsi="Times New Roman" w:cs="Times New Roman"/>
        </w:rPr>
        <w:t xml:space="preserve">L’économie de marché est la seule solution pour faire </w:t>
      </w:r>
      <w:r w:rsidRPr="0070281A">
        <w:rPr>
          <w:rFonts w:ascii="Times New Roman" w:hAnsi="Times New Roman" w:cs="Times New Roman"/>
        </w:rPr>
        <w:t>respecter la démocratie et l</w:t>
      </w:r>
      <w:r w:rsidR="00002C04">
        <w:rPr>
          <w:rFonts w:ascii="Times New Roman" w:hAnsi="Times New Roman" w:cs="Times New Roman"/>
        </w:rPr>
        <w:t>es droits de l’homme. Il faut la défendre et</w:t>
      </w:r>
      <w:r w:rsidR="000B40CB" w:rsidRPr="0070281A">
        <w:rPr>
          <w:rFonts w:ascii="Times New Roman" w:hAnsi="Times New Roman" w:cs="Times New Roman"/>
        </w:rPr>
        <w:t xml:space="preserve"> poursuivre les fauteur</w:t>
      </w:r>
      <w:r w:rsidRPr="0070281A">
        <w:rPr>
          <w:rFonts w:ascii="Times New Roman" w:hAnsi="Times New Roman" w:cs="Times New Roman"/>
        </w:rPr>
        <w:t>s de troubles. Clinton va soutenir l’International C</w:t>
      </w:r>
      <w:r w:rsidR="00206110" w:rsidRPr="0070281A">
        <w:rPr>
          <w:rFonts w:ascii="Times New Roman" w:hAnsi="Times New Roman" w:cs="Times New Roman"/>
        </w:rPr>
        <w:t>rime Co</w:t>
      </w:r>
      <w:r w:rsidRPr="0070281A">
        <w:rPr>
          <w:rFonts w:ascii="Times New Roman" w:hAnsi="Times New Roman" w:cs="Times New Roman"/>
        </w:rPr>
        <w:t xml:space="preserve">ntrol </w:t>
      </w:r>
      <w:proofErr w:type="spellStart"/>
      <w:r w:rsidRPr="0070281A">
        <w:rPr>
          <w:rFonts w:ascii="Times New Roman" w:hAnsi="Times New Roman" w:cs="Times New Roman"/>
        </w:rPr>
        <w:t>Strategy</w:t>
      </w:r>
      <w:proofErr w:type="spellEnd"/>
      <w:r w:rsidRPr="0070281A">
        <w:rPr>
          <w:rFonts w:ascii="Times New Roman" w:hAnsi="Times New Roman" w:cs="Times New Roman"/>
        </w:rPr>
        <w:t>. Tout l’arsenal juridique des Etats-Unis doit frapper les criminels du monde entier, même si le crime a lieu dans un autre pays. Il se propose de protéger les frontières américaines (c</w:t>
      </w:r>
      <w:r w:rsidR="00BD4CBD" w:rsidRPr="0070281A">
        <w:rPr>
          <w:rFonts w:ascii="Times New Roman" w:hAnsi="Times New Roman" w:cs="Times New Roman"/>
        </w:rPr>
        <w:t>ontrebande), de lutter contre l</w:t>
      </w:r>
      <w:r w:rsidRPr="0070281A">
        <w:rPr>
          <w:rFonts w:ascii="Times New Roman" w:hAnsi="Times New Roman" w:cs="Times New Roman"/>
        </w:rPr>
        <w:t>es zones de non-droit dans le monde, de lutter contre la criminalité financière, de prévenir l’explo</w:t>
      </w:r>
      <w:r w:rsidR="00BD4CBD" w:rsidRPr="0070281A">
        <w:rPr>
          <w:rFonts w:ascii="Times New Roman" w:hAnsi="Times New Roman" w:cs="Times New Roman"/>
        </w:rPr>
        <w:t>i</w:t>
      </w:r>
      <w:r w:rsidRPr="0070281A">
        <w:rPr>
          <w:rFonts w:ascii="Times New Roman" w:hAnsi="Times New Roman" w:cs="Times New Roman"/>
        </w:rPr>
        <w:t>tation criminelle du commerce international (droits de propriété, pratiques déloyales du commerce, lutte contre le vol d’informations industrielles et commerciales</w:t>
      </w:r>
      <w:r w:rsidR="00002C04">
        <w:rPr>
          <w:rFonts w:ascii="Times New Roman" w:hAnsi="Times New Roman" w:cs="Times New Roman"/>
        </w:rPr>
        <w:t xml:space="preserve">, ou condamnation de </w:t>
      </w:r>
      <w:r w:rsidR="00002C04" w:rsidRPr="0070281A">
        <w:rPr>
          <w:rFonts w:ascii="Times New Roman" w:hAnsi="Times New Roman" w:cs="Times New Roman"/>
        </w:rPr>
        <w:t>l’espionnage économique des secrets commerciaux américains</w:t>
      </w:r>
      <w:r w:rsidR="00002C04">
        <w:rPr>
          <w:rFonts w:ascii="Times New Roman" w:hAnsi="Times New Roman" w:cs="Times New Roman"/>
        </w:rPr>
        <w:t>)</w:t>
      </w:r>
      <w:r w:rsidR="00002C04" w:rsidRPr="0070281A">
        <w:rPr>
          <w:rFonts w:ascii="Times New Roman" w:hAnsi="Times New Roman" w:cs="Times New Roman"/>
        </w:rPr>
        <w:t>.</w:t>
      </w:r>
      <w:r w:rsidR="00002C04">
        <w:rPr>
          <w:rFonts w:ascii="Times New Roman" w:hAnsi="Times New Roman" w:cs="Times New Roman"/>
        </w:rPr>
        <w:t xml:space="preserve"> L’action des Etats-Unis dans ce sens marque une volonté politique sans complexe de domination.</w:t>
      </w:r>
    </w:p>
    <w:p w14:paraId="275B3AF3" w14:textId="3FA9BA81" w:rsidR="00D719C1" w:rsidRPr="0070281A" w:rsidRDefault="00D719C1" w:rsidP="009F2010">
      <w:pPr>
        <w:jc w:val="both"/>
        <w:rPr>
          <w:rFonts w:ascii="Times New Roman" w:hAnsi="Times New Roman" w:cs="Times New Roman"/>
        </w:rPr>
      </w:pPr>
      <w:r w:rsidRPr="0070281A">
        <w:rPr>
          <w:rFonts w:ascii="Times New Roman" w:hAnsi="Times New Roman" w:cs="Times New Roman"/>
        </w:rPr>
        <w:tab/>
        <w:t>Washington engage aussi des guerres financières contre ses ennemis potentiels. C’est un champ de bataille</w:t>
      </w:r>
      <w:r w:rsidR="00002C04">
        <w:rPr>
          <w:rFonts w:ascii="Times New Roman" w:hAnsi="Times New Roman" w:cs="Times New Roman"/>
        </w:rPr>
        <w:t xml:space="preserve"> qui normalement se propose de lutter contre le terrorisme ou les activités hautement frauduleuses. Cependant, si</w:t>
      </w:r>
      <w:r w:rsidRPr="0070281A">
        <w:rPr>
          <w:rFonts w:ascii="Times New Roman" w:hAnsi="Times New Roman" w:cs="Times New Roman"/>
        </w:rPr>
        <w:t xml:space="preserve"> les terroristes arrivent </w:t>
      </w:r>
      <w:r w:rsidR="00002C04">
        <w:rPr>
          <w:rFonts w:ascii="Times New Roman" w:hAnsi="Times New Roman" w:cs="Times New Roman"/>
        </w:rPr>
        <w:t xml:space="preserve">assez aisément semble-t-il </w:t>
      </w:r>
      <w:r w:rsidRPr="0070281A">
        <w:rPr>
          <w:rFonts w:ascii="Times New Roman" w:hAnsi="Times New Roman" w:cs="Times New Roman"/>
        </w:rPr>
        <w:t>à se sortir de ce contrôle, les entreprise</w:t>
      </w:r>
      <w:r w:rsidR="00BD4CBD" w:rsidRPr="0070281A">
        <w:rPr>
          <w:rFonts w:ascii="Times New Roman" w:hAnsi="Times New Roman" w:cs="Times New Roman"/>
        </w:rPr>
        <w:t>s</w:t>
      </w:r>
      <w:r w:rsidRPr="0070281A">
        <w:rPr>
          <w:rFonts w:ascii="Times New Roman" w:hAnsi="Times New Roman" w:cs="Times New Roman"/>
        </w:rPr>
        <w:t xml:space="preserve"> sont souvent concernées et évitent les marchés risqués, notamment ceux qui sont clairement contestés par Washington. Dans ce contexte, les services de renseignement cherchent par tous les moyens d’obtenir toute information secrète susceptible </w:t>
      </w:r>
      <w:r w:rsidR="00002C04">
        <w:rPr>
          <w:rFonts w:ascii="Times New Roman" w:hAnsi="Times New Roman" w:cs="Times New Roman"/>
        </w:rPr>
        <w:t>de révéler des actes</w:t>
      </w:r>
      <w:r w:rsidRPr="0070281A">
        <w:rPr>
          <w:rFonts w:ascii="Times New Roman" w:hAnsi="Times New Roman" w:cs="Times New Roman"/>
        </w:rPr>
        <w:t xml:space="preserve"> condamnables, avec des financements spécifiqu</w:t>
      </w:r>
      <w:r w:rsidR="00A13B4C" w:rsidRPr="0070281A">
        <w:rPr>
          <w:rFonts w:ascii="Times New Roman" w:hAnsi="Times New Roman" w:cs="Times New Roman"/>
        </w:rPr>
        <w:t>e</w:t>
      </w:r>
      <w:r w:rsidR="00BD4CBD" w:rsidRPr="0070281A">
        <w:rPr>
          <w:rFonts w:ascii="Times New Roman" w:hAnsi="Times New Roman" w:cs="Times New Roman"/>
        </w:rPr>
        <w:t>s</w:t>
      </w:r>
      <w:r w:rsidR="00A13B4C" w:rsidRPr="0070281A">
        <w:rPr>
          <w:rFonts w:ascii="Times New Roman" w:hAnsi="Times New Roman" w:cs="Times New Roman"/>
        </w:rPr>
        <w:t xml:space="preserve"> pour les lanceurs d’alerte. L</w:t>
      </w:r>
      <w:r w:rsidRPr="0070281A">
        <w:rPr>
          <w:rFonts w:ascii="Times New Roman" w:hAnsi="Times New Roman" w:cs="Times New Roman"/>
        </w:rPr>
        <w:t>es services américains travaillent en meute, en « </w:t>
      </w:r>
      <w:proofErr w:type="spellStart"/>
      <w:r w:rsidRPr="0070281A">
        <w:rPr>
          <w:rFonts w:ascii="Times New Roman" w:hAnsi="Times New Roman" w:cs="Times New Roman"/>
        </w:rPr>
        <w:t>task</w:t>
      </w:r>
      <w:proofErr w:type="spellEnd"/>
      <w:r w:rsidRPr="0070281A">
        <w:rPr>
          <w:rFonts w:ascii="Times New Roman" w:hAnsi="Times New Roman" w:cs="Times New Roman"/>
        </w:rPr>
        <w:t xml:space="preserve"> force ». Il s’agit mo</w:t>
      </w:r>
      <w:r w:rsidR="00A13B4C" w:rsidRPr="0070281A">
        <w:rPr>
          <w:rFonts w:ascii="Times New Roman" w:hAnsi="Times New Roman" w:cs="Times New Roman"/>
        </w:rPr>
        <w:t>i</w:t>
      </w:r>
      <w:r w:rsidRPr="0070281A">
        <w:rPr>
          <w:rFonts w:ascii="Times New Roman" w:hAnsi="Times New Roman" w:cs="Times New Roman"/>
        </w:rPr>
        <w:t xml:space="preserve">ns d’éventer des secrets militaires et stratégiques que de connaître les secrets commerciaux et financiers des </w:t>
      </w:r>
      <w:r w:rsidR="00061D15">
        <w:rPr>
          <w:rFonts w:ascii="Times New Roman" w:hAnsi="Times New Roman" w:cs="Times New Roman"/>
        </w:rPr>
        <w:t xml:space="preserve">entreprises et </w:t>
      </w:r>
      <w:r w:rsidRPr="0070281A">
        <w:rPr>
          <w:rFonts w:ascii="Times New Roman" w:hAnsi="Times New Roman" w:cs="Times New Roman"/>
        </w:rPr>
        <w:t>pays amis ou ennemis.</w:t>
      </w:r>
      <w:r w:rsidR="00B367AF" w:rsidRPr="0070281A">
        <w:rPr>
          <w:rFonts w:ascii="Times New Roman" w:hAnsi="Times New Roman" w:cs="Times New Roman"/>
        </w:rPr>
        <w:t xml:space="preserve"> Créé en 1957, le système d’écoute mondial Echelon (en lien avec </w:t>
      </w:r>
      <w:r w:rsidR="00061D15">
        <w:rPr>
          <w:rFonts w:ascii="Times New Roman" w:hAnsi="Times New Roman" w:cs="Times New Roman"/>
        </w:rPr>
        <w:t>le Royaume-Uni</w:t>
      </w:r>
      <w:r w:rsidR="00B367AF" w:rsidRPr="0070281A">
        <w:rPr>
          <w:rFonts w:ascii="Times New Roman" w:hAnsi="Times New Roman" w:cs="Times New Roman"/>
        </w:rPr>
        <w:t xml:space="preserve">, </w:t>
      </w:r>
      <w:r w:rsidR="00061D15">
        <w:rPr>
          <w:rFonts w:ascii="Times New Roman" w:hAnsi="Times New Roman" w:cs="Times New Roman"/>
        </w:rPr>
        <w:t>l’</w:t>
      </w:r>
      <w:r w:rsidR="00B367AF" w:rsidRPr="0070281A">
        <w:rPr>
          <w:rFonts w:ascii="Times New Roman" w:hAnsi="Times New Roman" w:cs="Times New Roman"/>
        </w:rPr>
        <w:t xml:space="preserve">Australie, </w:t>
      </w:r>
      <w:r w:rsidR="00061D15">
        <w:rPr>
          <w:rFonts w:ascii="Times New Roman" w:hAnsi="Times New Roman" w:cs="Times New Roman"/>
        </w:rPr>
        <w:t xml:space="preserve">le </w:t>
      </w:r>
      <w:r w:rsidR="00B367AF" w:rsidRPr="0070281A">
        <w:rPr>
          <w:rFonts w:ascii="Times New Roman" w:hAnsi="Times New Roman" w:cs="Times New Roman"/>
        </w:rPr>
        <w:t xml:space="preserve">Canada et </w:t>
      </w:r>
      <w:r w:rsidR="00061D15">
        <w:rPr>
          <w:rFonts w:ascii="Times New Roman" w:hAnsi="Times New Roman" w:cs="Times New Roman"/>
        </w:rPr>
        <w:t xml:space="preserve">la </w:t>
      </w:r>
      <w:r w:rsidR="00B367AF" w:rsidRPr="0070281A">
        <w:rPr>
          <w:rFonts w:ascii="Times New Roman" w:hAnsi="Times New Roman" w:cs="Times New Roman"/>
        </w:rPr>
        <w:t>Nouvelle Zélande)</w:t>
      </w:r>
      <w:r w:rsidR="00A13B4C" w:rsidRPr="0070281A">
        <w:rPr>
          <w:rFonts w:ascii="Times New Roman" w:hAnsi="Times New Roman" w:cs="Times New Roman"/>
        </w:rPr>
        <w:t xml:space="preserve"> est géré par la NSA. C’est un redoutable outil de surveillance globale. Le Parlement européen parle d’un manquement à l’obligation de loyauté, mais sou</w:t>
      </w:r>
      <w:r w:rsidR="00061D15">
        <w:rPr>
          <w:rFonts w:ascii="Times New Roman" w:hAnsi="Times New Roman" w:cs="Times New Roman"/>
        </w:rPr>
        <w:t>s</w:t>
      </w:r>
      <w:r w:rsidR="00A13B4C" w:rsidRPr="0070281A">
        <w:rPr>
          <w:rFonts w:ascii="Times New Roman" w:hAnsi="Times New Roman" w:cs="Times New Roman"/>
        </w:rPr>
        <w:t xml:space="preserve"> prétexte de lutte contre le terrorisme et la corruption</w:t>
      </w:r>
      <w:r w:rsidR="00061D15">
        <w:rPr>
          <w:rFonts w:ascii="Times New Roman" w:hAnsi="Times New Roman" w:cs="Times New Roman"/>
        </w:rPr>
        <w:t>, il évite toute action qui semblerait inamicale à Washington, l’allié qui</w:t>
      </w:r>
      <w:r w:rsidR="00A13B4C" w:rsidRPr="0070281A">
        <w:rPr>
          <w:rFonts w:ascii="Times New Roman" w:hAnsi="Times New Roman" w:cs="Times New Roman"/>
        </w:rPr>
        <w:t xml:space="preserve"> p</w:t>
      </w:r>
      <w:r w:rsidR="00061D15">
        <w:rPr>
          <w:rFonts w:ascii="Times New Roman" w:hAnsi="Times New Roman" w:cs="Times New Roman"/>
        </w:rPr>
        <w:t>eut tout se permettre, comme</w:t>
      </w:r>
      <w:r w:rsidR="00A13B4C" w:rsidRPr="0070281A">
        <w:rPr>
          <w:rFonts w:ascii="Times New Roman" w:hAnsi="Times New Roman" w:cs="Times New Roman"/>
        </w:rPr>
        <w:t xml:space="preserve"> « actionnaire</w:t>
      </w:r>
      <w:r w:rsidR="00061D15">
        <w:rPr>
          <w:rFonts w:ascii="Times New Roman" w:hAnsi="Times New Roman" w:cs="Times New Roman"/>
        </w:rPr>
        <w:t xml:space="preserve"> majoritaire</w:t>
      </w:r>
      <w:r w:rsidR="00A13B4C" w:rsidRPr="0070281A">
        <w:rPr>
          <w:rFonts w:ascii="Times New Roman" w:hAnsi="Times New Roman" w:cs="Times New Roman"/>
        </w:rPr>
        <w:t xml:space="preserve"> » de l’OTAN. Sur le marché des armes, ces informations ont permis aux entreprises </w:t>
      </w:r>
      <w:r w:rsidR="00061D15">
        <w:rPr>
          <w:rFonts w:ascii="Times New Roman" w:hAnsi="Times New Roman" w:cs="Times New Roman"/>
        </w:rPr>
        <w:t xml:space="preserve">d’armement </w:t>
      </w:r>
      <w:r w:rsidR="00A13B4C" w:rsidRPr="0070281A">
        <w:rPr>
          <w:rFonts w:ascii="Times New Roman" w:hAnsi="Times New Roman" w:cs="Times New Roman"/>
        </w:rPr>
        <w:t>américaines de gagner les contrats en disposant de toutes les informations</w:t>
      </w:r>
      <w:r w:rsidR="00061D15">
        <w:rPr>
          <w:rFonts w:ascii="Times New Roman" w:hAnsi="Times New Roman" w:cs="Times New Roman"/>
        </w:rPr>
        <w:t xml:space="preserve"> fournies par leurs concurrents avant </w:t>
      </w:r>
      <w:r w:rsidR="00A13B4C" w:rsidRPr="0070281A">
        <w:rPr>
          <w:rFonts w:ascii="Times New Roman" w:hAnsi="Times New Roman" w:cs="Times New Roman"/>
        </w:rPr>
        <w:t xml:space="preserve"> </w:t>
      </w:r>
      <w:r w:rsidR="00061D15">
        <w:rPr>
          <w:rFonts w:ascii="Times New Roman" w:hAnsi="Times New Roman" w:cs="Times New Roman"/>
        </w:rPr>
        <w:t>de</w:t>
      </w:r>
      <w:r w:rsidR="00A13B4C" w:rsidRPr="0070281A">
        <w:rPr>
          <w:rFonts w:ascii="Times New Roman" w:hAnsi="Times New Roman" w:cs="Times New Roman"/>
        </w:rPr>
        <w:t xml:space="preserve"> faire</w:t>
      </w:r>
      <w:r w:rsidR="00061D15">
        <w:rPr>
          <w:rFonts w:ascii="Times New Roman" w:hAnsi="Times New Roman" w:cs="Times New Roman"/>
        </w:rPr>
        <w:t>, au dernier moment,</w:t>
      </w:r>
      <w:r w:rsidR="00A13B4C" w:rsidRPr="0070281A">
        <w:rPr>
          <w:rFonts w:ascii="Times New Roman" w:hAnsi="Times New Roman" w:cs="Times New Roman"/>
        </w:rPr>
        <w:t xml:space="preserve"> de nou</w:t>
      </w:r>
      <w:r w:rsidR="00061D15">
        <w:rPr>
          <w:rFonts w:ascii="Times New Roman" w:hAnsi="Times New Roman" w:cs="Times New Roman"/>
        </w:rPr>
        <w:t>velles propositions</w:t>
      </w:r>
      <w:r w:rsidR="00A13B4C" w:rsidRPr="0070281A">
        <w:rPr>
          <w:rFonts w:ascii="Times New Roman" w:hAnsi="Times New Roman" w:cs="Times New Roman"/>
        </w:rPr>
        <w:t>.</w:t>
      </w:r>
    </w:p>
    <w:p w14:paraId="609440AD" w14:textId="6D8C6DFA" w:rsidR="00A13B4C" w:rsidRPr="0070281A" w:rsidRDefault="00FC1A91" w:rsidP="009F2010">
      <w:pPr>
        <w:jc w:val="both"/>
        <w:rPr>
          <w:rFonts w:ascii="Times New Roman" w:hAnsi="Times New Roman" w:cs="Times New Roman"/>
        </w:rPr>
      </w:pPr>
      <w:r>
        <w:rPr>
          <w:rFonts w:ascii="Times New Roman" w:hAnsi="Times New Roman" w:cs="Times New Roman"/>
        </w:rPr>
        <w:tab/>
        <w:t>Plus inquiétant, l</w:t>
      </w:r>
      <w:r w:rsidR="00206110" w:rsidRPr="0070281A">
        <w:rPr>
          <w:rFonts w:ascii="Times New Roman" w:hAnsi="Times New Roman" w:cs="Times New Roman"/>
        </w:rPr>
        <w:t xml:space="preserve">e Cloud </w:t>
      </w:r>
      <w:proofErr w:type="spellStart"/>
      <w:r w:rsidR="00206110" w:rsidRPr="0070281A">
        <w:rPr>
          <w:rFonts w:ascii="Times New Roman" w:hAnsi="Times New Roman" w:cs="Times New Roman"/>
        </w:rPr>
        <w:t>Act</w:t>
      </w:r>
      <w:proofErr w:type="spellEnd"/>
      <w:r w:rsidR="00206110" w:rsidRPr="0070281A">
        <w:rPr>
          <w:rFonts w:ascii="Times New Roman" w:hAnsi="Times New Roman" w:cs="Times New Roman"/>
        </w:rPr>
        <w:t xml:space="preserve"> du 28 mars 2018 donne le pouvoir aux polices américaines et aux agences de sécurité et de renseignement la possibilité d’obtenir tou</w:t>
      </w:r>
      <w:r>
        <w:rPr>
          <w:rFonts w:ascii="Times New Roman" w:hAnsi="Times New Roman" w:cs="Times New Roman"/>
        </w:rPr>
        <w:t xml:space="preserve">tes les informations contenues </w:t>
      </w:r>
      <w:r w:rsidR="00206110" w:rsidRPr="0070281A">
        <w:rPr>
          <w:rFonts w:ascii="Times New Roman" w:hAnsi="Times New Roman" w:cs="Times New Roman"/>
        </w:rPr>
        <w:t>dans les serveurs Microsoft, Facebook, Amazon, Google… sans que les principaux intéressés n’en soient informés. Accep</w:t>
      </w:r>
      <w:r w:rsidR="00BD4CBD" w:rsidRPr="0070281A">
        <w:rPr>
          <w:rFonts w:ascii="Times New Roman" w:hAnsi="Times New Roman" w:cs="Times New Roman"/>
        </w:rPr>
        <w:t>t</w:t>
      </w:r>
      <w:r w:rsidR="00206110" w:rsidRPr="0070281A">
        <w:rPr>
          <w:rFonts w:ascii="Times New Roman" w:hAnsi="Times New Roman" w:cs="Times New Roman"/>
        </w:rPr>
        <w:t>é par le GAFAM comme l’expression d’une protection de la vie privée, elle n’est en réalité qu’un instrument de sécurité nationale des Etats-Unis</w:t>
      </w:r>
      <w:r w:rsidR="00BD4CBD" w:rsidRPr="0070281A">
        <w:rPr>
          <w:rFonts w:ascii="Times New Roman" w:hAnsi="Times New Roman" w:cs="Times New Roman"/>
        </w:rPr>
        <w:t>. Il comble ainsi un vide jurid</w:t>
      </w:r>
      <w:r w:rsidR="00206110" w:rsidRPr="0070281A">
        <w:rPr>
          <w:rFonts w:ascii="Times New Roman" w:hAnsi="Times New Roman" w:cs="Times New Roman"/>
        </w:rPr>
        <w:t>ique apparent. Le Règlement général sur la Protection des Données (RGPD) européen ne peut rien contre ce type d’intrusion.</w:t>
      </w:r>
    </w:p>
    <w:p w14:paraId="130819F1" w14:textId="22502078" w:rsidR="000B40CB" w:rsidRPr="0070281A" w:rsidRDefault="008E15A6" w:rsidP="009F2010">
      <w:pPr>
        <w:jc w:val="both"/>
        <w:rPr>
          <w:rFonts w:ascii="Times New Roman" w:hAnsi="Times New Roman" w:cs="Times New Roman"/>
        </w:rPr>
      </w:pPr>
      <w:r w:rsidRPr="0070281A">
        <w:rPr>
          <w:rFonts w:ascii="Times New Roman" w:hAnsi="Times New Roman" w:cs="Times New Roman"/>
        </w:rPr>
        <w:tab/>
        <w:t xml:space="preserve">De même, la lutte anticorruption devient un outil au service des entreprises américaines. </w:t>
      </w:r>
      <w:r w:rsidR="00C0006A" w:rsidRPr="0070281A">
        <w:rPr>
          <w:rFonts w:ascii="Times New Roman" w:hAnsi="Times New Roman" w:cs="Times New Roman"/>
        </w:rPr>
        <w:t xml:space="preserve">Même le fameux </w:t>
      </w:r>
      <w:proofErr w:type="spellStart"/>
      <w:r w:rsidR="00C0006A" w:rsidRPr="0070281A">
        <w:rPr>
          <w:rFonts w:ascii="Times New Roman" w:hAnsi="Times New Roman" w:cs="Times New Roman"/>
        </w:rPr>
        <w:t>Transparency</w:t>
      </w:r>
      <w:proofErr w:type="spellEnd"/>
      <w:r w:rsidR="00C0006A" w:rsidRPr="0070281A">
        <w:rPr>
          <w:rFonts w:ascii="Times New Roman" w:hAnsi="Times New Roman" w:cs="Times New Roman"/>
        </w:rPr>
        <w:t xml:space="preserve"> International</w:t>
      </w:r>
      <w:r w:rsidR="00C0006A" w:rsidRPr="0070281A">
        <w:rPr>
          <w:rStyle w:val="Marquenotebasdepage"/>
          <w:rFonts w:ascii="Times New Roman" w:hAnsi="Times New Roman" w:cs="Times New Roman"/>
        </w:rPr>
        <w:footnoteReference w:id="21"/>
      </w:r>
      <w:r w:rsidR="00C0006A" w:rsidRPr="0070281A">
        <w:rPr>
          <w:rFonts w:ascii="Times New Roman" w:hAnsi="Times New Roman" w:cs="Times New Roman"/>
        </w:rPr>
        <w:t xml:space="preserve"> manque de transparence, cette ONG est financée par les fondations et multinationales américaines. Sur cette base, la Banque mondiale, pour éviter la corruption, pousse les Etats à privatiser afin d’éliminer les risques, ce qui est étonnant, comme si la corruption n’était que publique.</w:t>
      </w:r>
      <w:r w:rsidR="00FC1A91">
        <w:rPr>
          <w:rFonts w:ascii="Times New Roman" w:hAnsi="Times New Roman" w:cs="Times New Roman"/>
        </w:rPr>
        <w:t xml:space="preserve"> </w:t>
      </w:r>
      <w:r w:rsidR="000B40CB" w:rsidRPr="0070281A">
        <w:rPr>
          <w:rFonts w:ascii="Times New Roman" w:hAnsi="Times New Roman" w:cs="Times New Roman"/>
        </w:rPr>
        <w:t xml:space="preserve">L’instrumentation de l’humanitaire est aussi engagée, avec des propos vertueux qui cherchent surtout à porter le discrédit sur les nouveaux marchés </w:t>
      </w:r>
      <w:r w:rsidR="00FC1A91">
        <w:rPr>
          <w:rFonts w:ascii="Times New Roman" w:hAnsi="Times New Roman" w:cs="Times New Roman"/>
        </w:rPr>
        <w:t>dans lesquels les acteurs économiques américains ne sont pas dominants</w:t>
      </w:r>
      <w:r w:rsidR="000B40CB" w:rsidRPr="0070281A">
        <w:rPr>
          <w:rFonts w:ascii="Times New Roman" w:hAnsi="Times New Roman" w:cs="Times New Roman"/>
        </w:rPr>
        <w:t>. La CIA finance de nombreuses ONG</w:t>
      </w:r>
      <w:r w:rsidR="00FC1A91">
        <w:rPr>
          <w:rFonts w:ascii="Times New Roman" w:hAnsi="Times New Roman" w:cs="Times New Roman"/>
        </w:rPr>
        <w:t>, lesquelles, en échange ou en fonction,</w:t>
      </w:r>
      <w:r w:rsidR="000B40CB" w:rsidRPr="0070281A">
        <w:rPr>
          <w:rFonts w:ascii="Times New Roman" w:hAnsi="Times New Roman" w:cs="Times New Roman"/>
        </w:rPr>
        <w:t xml:space="preserve"> recueille les éléments d’information nécessaire</w:t>
      </w:r>
      <w:r w:rsidR="00FC1A91">
        <w:rPr>
          <w:rFonts w:ascii="Times New Roman" w:hAnsi="Times New Roman" w:cs="Times New Roman"/>
        </w:rPr>
        <w:t xml:space="preserve"> à la politique de Washington</w:t>
      </w:r>
      <w:r w:rsidR="000B40CB" w:rsidRPr="0070281A">
        <w:rPr>
          <w:rFonts w:ascii="Times New Roman" w:hAnsi="Times New Roman" w:cs="Times New Roman"/>
        </w:rPr>
        <w:t>.</w:t>
      </w:r>
      <w:r w:rsidR="00FC1A91">
        <w:rPr>
          <w:rFonts w:ascii="Times New Roman" w:hAnsi="Times New Roman" w:cs="Times New Roman"/>
        </w:rPr>
        <w:t xml:space="preserve"> </w:t>
      </w:r>
      <w:r w:rsidR="00FC1A91" w:rsidRPr="0070281A">
        <w:rPr>
          <w:rFonts w:ascii="Times New Roman" w:hAnsi="Times New Roman" w:cs="Times New Roman"/>
        </w:rPr>
        <w:t>En finançant les ONG, l’USAID participe au changement politique des pays étrangers. Elle se lance aussi dans la procédure anticorruption, notamment en Amérique latine et en Afrique.</w:t>
      </w:r>
    </w:p>
    <w:p w14:paraId="51EE32D3" w14:textId="3B22D9A6" w:rsidR="000B40CB" w:rsidRPr="0070281A" w:rsidRDefault="000B40CB" w:rsidP="009F2010">
      <w:pPr>
        <w:jc w:val="both"/>
        <w:rPr>
          <w:rFonts w:ascii="Times New Roman" w:hAnsi="Times New Roman" w:cs="Times New Roman"/>
        </w:rPr>
      </w:pPr>
      <w:r w:rsidRPr="0070281A">
        <w:rPr>
          <w:rFonts w:ascii="Times New Roman" w:hAnsi="Times New Roman" w:cs="Times New Roman"/>
        </w:rPr>
        <w:tab/>
        <w:t xml:space="preserve">Pourquoi l’évasion fiscale n’est-elle pas </w:t>
      </w:r>
      <w:proofErr w:type="gramStart"/>
      <w:r w:rsidRPr="0070281A">
        <w:rPr>
          <w:rFonts w:ascii="Times New Roman" w:hAnsi="Times New Roman" w:cs="Times New Roman"/>
        </w:rPr>
        <w:t>mis</w:t>
      </w:r>
      <w:proofErr w:type="gramEnd"/>
      <w:r w:rsidRPr="0070281A">
        <w:rPr>
          <w:rFonts w:ascii="Times New Roman" w:hAnsi="Times New Roman" w:cs="Times New Roman"/>
        </w:rPr>
        <w:t xml:space="preserve"> au ban des autorités américaines sous la forme de procédures de corruption de fo</w:t>
      </w:r>
      <w:r w:rsidR="00FC1A91">
        <w:rPr>
          <w:rFonts w:ascii="Times New Roman" w:hAnsi="Times New Roman" w:cs="Times New Roman"/>
        </w:rPr>
        <w:t>nctionnaires ou d’hommes d’Etat ?</w:t>
      </w:r>
      <w:r w:rsidRPr="0070281A">
        <w:rPr>
          <w:rFonts w:ascii="Times New Roman" w:hAnsi="Times New Roman" w:cs="Times New Roman"/>
        </w:rPr>
        <w:t xml:space="preserve"> </w:t>
      </w:r>
    </w:p>
    <w:p w14:paraId="644870F0" w14:textId="77777777" w:rsidR="00FB028D" w:rsidRPr="0070281A" w:rsidRDefault="00FB028D" w:rsidP="009F2010">
      <w:pPr>
        <w:jc w:val="both"/>
        <w:rPr>
          <w:rFonts w:ascii="Times New Roman" w:hAnsi="Times New Roman" w:cs="Times New Roman"/>
        </w:rPr>
      </w:pPr>
    </w:p>
    <w:p w14:paraId="4A21A19F" w14:textId="1978E47D" w:rsidR="00FB028D" w:rsidRPr="00267993" w:rsidRDefault="00C86447" w:rsidP="009F2010">
      <w:pPr>
        <w:jc w:val="both"/>
        <w:rPr>
          <w:rFonts w:ascii="Times New Roman" w:hAnsi="Times New Roman" w:cs="Times New Roman"/>
          <w:b/>
        </w:rPr>
      </w:pPr>
      <w:r w:rsidRPr="0070281A">
        <w:rPr>
          <w:rFonts w:ascii="Times New Roman" w:hAnsi="Times New Roman" w:cs="Times New Roman"/>
        </w:rPr>
        <w:tab/>
      </w:r>
      <w:r w:rsidR="00FB028D" w:rsidRPr="00267993">
        <w:rPr>
          <w:rFonts w:ascii="Times New Roman" w:hAnsi="Times New Roman" w:cs="Times New Roman"/>
          <w:b/>
        </w:rPr>
        <w:t>Des lois protectionnistes</w:t>
      </w:r>
      <w:r w:rsidR="00C0006A" w:rsidRPr="00267993">
        <w:rPr>
          <w:rFonts w:ascii="Times New Roman" w:hAnsi="Times New Roman" w:cs="Times New Roman"/>
          <w:b/>
        </w:rPr>
        <w:t xml:space="preserve"> et </w:t>
      </w:r>
      <w:r w:rsidR="00206110" w:rsidRPr="00267993">
        <w:rPr>
          <w:rFonts w:ascii="Times New Roman" w:hAnsi="Times New Roman" w:cs="Times New Roman"/>
          <w:b/>
        </w:rPr>
        <w:t>intrusives.</w:t>
      </w:r>
    </w:p>
    <w:p w14:paraId="5067DAA6" w14:textId="77777777" w:rsidR="001B6A82" w:rsidRPr="0070281A" w:rsidRDefault="001B6A82" w:rsidP="009F2010">
      <w:pPr>
        <w:jc w:val="both"/>
        <w:rPr>
          <w:rFonts w:ascii="Times New Roman" w:hAnsi="Times New Roman" w:cs="Times New Roman"/>
        </w:rPr>
      </w:pPr>
    </w:p>
    <w:p w14:paraId="3B3BFA3B" w14:textId="7BA9D7DB" w:rsidR="001B6A82" w:rsidRDefault="001B6A82" w:rsidP="009F2010">
      <w:pPr>
        <w:jc w:val="both"/>
        <w:rPr>
          <w:rFonts w:ascii="Times New Roman" w:hAnsi="Times New Roman" w:cs="Times New Roman"/>
        </w:rPr>
      </w:pPr>
      <w:r w:rsidRPr="0070281A">
        <w:rPr>
          <w:rFonts w:ascii="Times New Roman" w:hAnsi="Times New Roman" w:cs="Times New Roman"/>
        </w:rPr>
        <w:t>Washington met en place un arsenal juridique très protectionniste. Ce sont les mauvaises pratiques des entreprises américaines qui ont conduit à un durcissement de la réglementation, avec plusieurs scandales financiers, notamment les affaires Enron</w:t>
      </w:r>
      <w:r w:rsidRPr="0070281A">
        <w:rPr>
          <w:rStyle w:val="Marquenotebasdepage"/>
          <w:rFonts w:ascii="Times New Roman" w:hAnsi="Times New Roman" w:cs="Times New Roman"/>
        </w:rPr>
        <w:footnoteReference w:id="22"/>
      </w:r>
      <w:r w:rsidRPr="0070281A">
        <w:rPr>
          <w:rFonts w:ascii="Times New Roman" w:hAnsi="Times New Roman" w:cs="Times New Roman"/>
        </w:rPr>
        <w:t xml:space="preserve"> ou </w:t>
      </w:r>
      <w:proofErr w:type="spellStart"/>
      <w:r w:rsidRPr="0070281A">
        <w:rPr>
          <w:rFonts w:ascii="Times New Roman" w:hAnsi="Times New Roman" w:cs="Times New Roman"/>
        </w:rPr>
        <w:t>WorldCom</w:t>
      </w:r>
      <w:proofErr w:type="spellEnd"/>
      <w:r w:rsidRPr="0070281A">
        <w:rPr>
          <w:rFonts w:ascii="Times New Roman" w:hAnsi="Times New Roman" w:cs="Times New Roman"/>
        </w:rPr>
        <w:t xml:space="preserve"> (2002), géant de la télécommunication</w:t>
      </w:r>
      <w:r w:rsidRPr="0070281A">
        <w:rPr>
          <w:rStyle w:val="Marquenotebasdepage"/>
          <w:rFonts w:ascii="Times New Roman" w:hAnsi="Times New Roman" w:cs="Times New Roman"/>
        </w:rPr>
        <w:footnoteReference w:id="23"/>
      </w:r>
      <w:r w:rsidRPr="0070281A">
        <w:rPr>
          <w:rFonts w:ascii="Times New Roman" w:hAnsi="Times New Roman" w:cs="Times New Roman"/>
        </w:rPr>
        <w:t xml:space="preserve">. La loi </w:t>
      </w:r>
      <w:proofErr w:type="spellStart"/>
      <w:r w:rsidRPr="0070281A">
        <w:rPr>
          <w:rFonts w:ascii="Times New Roman" w:hAnsi="Times New Roman" w:cs="Times New Roman"/>
        </w:rPr>
        <w:t>Sar</w:t>
      </w:r>
      <w:r w:rsidR="00C0006A" w:rsidRPr="0070281A">
        <w:rPr>
          <w:rFonts w:ascii="Times New Roman" w:hAnsi="Times New Roman" w:cs="Times New Roman"/>
        </w:rPr>
        <w:t>banes-Ôxley</w:t>
      </w:r>
      <w:proofErr w:type="spellEnd"/>
      <w:r w:rsidR="00C0006A" w:rsidRPr="0070281A">
        <w:rPr>
          <w:rFonts w:ascii="Times New Roman" w:hAnsi="Times New Roman" w:cs="Times New Roman"/>
        </w:rPr>
        <w:t xml:space="preserve"> permet d’améliorer l</w:t>
      </w:r>
      <w:r w:rsidRPr="0070281A">
        <w:rPr>
          <w:rFonts w:ascii="Times New Roman" w:hAnsi="Times New Roman" w:cs="Times New Roman"/>
        </w:rPr>
        <w:t>a sécurité financière fédérale, avec des comptes certifiés, un contrôle du SEC tous les 3 ans, la publication d’informations financières</w:t>
      </w:r>
      <w:r w:rsidR="00DD63C1" w:rsidRPr="0070281A">
        <w:rPr>
          <w:rFonts w:ascii="Times New Roman" w:hAnsi="Times New Roman" w:cs="Times New Roman"/>
        </w:rPr>
        <w:t>, la</w:t>
      </w:r>
      <w:r w:rsidR="00FC1A91">
        <w:rPr>
          <w:rFonts w:ascii="Times New Roman" w:hAnsi="Times New Roman" w:cs="Times New Roman"/>
        </w:rPr>
        <w:t xml:space="preserve"> création d’un comité d’éthique et</w:t>
      </w:r>
      <w:r w:rsidR="00DD63C1" w:rsidRPr="0070281A">
        <w:rPr>
          <w:rFonts w:ascii="Times New Roman" w:hAnsi="Times New Roman" w:cs="Times New Roman"/>
        </w:rPr>
        <w:t xml:space="preserve"> l’aide aux lanceurs d’alerte. Dans ce cadre, tous les secrets d’affaires sont à la portée d’information des autorités américaines.</w:t>
      </w:r>
    </w:p>
    <w:p w14:paraId="0CAF7287" w14:textId="3962C7CE" w:rsidR="00DD63C1" w:rsidRPr="0070281A" w:rsidRDefault="00DD63C1" w:rsidP="009F2010">
      <w:pPr>
        <w:jc w:val="both"/>
        <w:rPr>
          <w:rFonts w:ascii="Times New Roman" w:hAnsi="Times New Roman" w:cs="Times New Roman"/>
        </w:rPr>
      </w:pPr>
      <w:r w:rsidRPr="0070281A">
        <w:rPr>
          <w:rFonts w:ascii="Times New Roman" w:hAnsi="Times New Roman" w:cs="Times New Roman"/>
        </w:rPr>
        <w:tab/>
        <w:t xml:space="preserve">En outre, le Bank </w:t>
      </w:r>
      <w:proofErr w:type="spellStart"/>
      <w:r w:rsidRPr="0070281A">
        <w:rPr>
          <w:rFonts w:ascii="Times New Roman" w:hAnsi="Times New Roman" w:cs="Times New Roman"/>
        </w:rPr>
        <w:t>Secrecy</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Act</w:t>
      </w:r>
      <w:proofErr w:type="spellEnd"/>
      <w:r w:rsidRPr="0070281A">
        <w:rPr>
          <w:rFonts w:ascii="Times New Roman" w:hAnsi="Times New Roman" w:cs="Times New Roman"/>
        </w:rPr>
        <w:t xml:space="preserve"> (1970) oblige les établissements financiers américains à disposer de programmes de contrôle internes pour détecter les opé</w:t>
      </w:r>
      <w:r w:rsidR="00FC1A91">
        <w:rPr>
          <w:rFonts w:ascii="Times New Roman" w:hAnsi="Times New Roman" w:cs="Times New Roman"/>
        </w:rPr>
        <w:t>rations de blanchiment d’argent</w:t>
      </w:r>
      <w:r w:rsidRPr="0070281A">
        <w:rPr>
          <w:rFonts w:ascii="Times New Roman" w:hAnsi="Times New Roman" w:cs="Times New Roman"/>
        </w:rPr>
        <w:t>. Les agences américaines de banques étrangères y sont soumises.</w:t>
      </w:r>
      <w:r w:rsidR="00CF30E7" w:rsidRPr="0070281A">
        <w:rPr>
          <w:rFonts w:ascii="Times New Roman" w:hAnsi="Times New Roman" w:cs="Times New Roman"/>
        </w:rPr>
        <w:t xml:space="preserve"> Les banques a</w:t>
      </w:r>
      <w:r w:rsidRPr="0070281A">
        <w:rPr>
          <w:rFonts w:ascii="Times New Roman" w:hAnsi="Times New Roman" w:cs="Times New Roman"/>
        </w:rPr>
        <w:t>méricaines doivent s’</w:t>
      </w:r>
      <w:r w:rsidR="00CF30E7" w:rsidRPr="0070281A">
        <w:rPr>
          <w:rFonts w:ascii="Times New Roman" w:hAnsi="Times New Roman" w:cs="Times New Roman"/>
        </w:rPr>
        <w:t>assurer q</w:t>
      </w:r>
      <w:r w:rsidRPr="0070281A">
        <w:rPr>
          <w:rFonts w:ascii="Times New Roman" w:hAnsi="Times New Roman" w:cs="Times New Roman"/>
        </w:rPr>
        <w:t xml:space="preserve">ue les banques étrangères avec lesquelles elles travaillent respectent le Bank </w:t>
      </w:r>
      <w:proofErr w:type="spellStart"/>
      <w:r w:rsidRPr="0070281A">
        <w:rPr>
          <w:rFonts w:ascii="Times New Roman" w:hAnsi="Times New Roman" w:cs="Times New Roman"/>
        </w:rPr>
        <w:t>Secrecy</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Act</w:t>
      </w:r>
      <w:proofErr w:type="spellEnd"/>
      <w:r w:rsidRPr="0070281A">
        <w:rPr>
          <w:rFonts w:ascii="Times New Roman" w:hAnsi="Times New Roman" w:cs="Times New Roman"/>
        </w:rPr>
        <w:t>. HSBC en a fait les frais en 2012, avec une pénalité de plus de 1,25 milliards de dollars pour violation du BSA</w:t>
      </w:r>
      <w:r w:rsidR="00E32CF7">
        <w:rPr>
          <w:rFonts w:ascii="Times New Roman" w:hAnsi="Times New Roman" w:cs="Times New Roman"/>
        </w:rPr>
        <w:t xml:space="preserve"> (Bank </w:t>
      </w:r>
      <w:proofErr w:type="spellStart"/>
      <w:r w:rsidR="00E32CF7">
        <w:rPr>
          <w:rFonts w:ascii="Times New Roman" w:hAnsi="Times New Roman" w:cs="Times New Roman"/>
        </w:rPr>
        <w:t>Secrecy</w:t>
      </w:r>
      <w:proofErr w:type="spellEnd"/>
      <w:r w:rsidR="00E32CF7">
        <w:rPr>
          <w:rFonts w:ascii="Times New Roman" w:hAnsi="Times New Roman" w:cs="Times New Roman"/>
        </w:rPr>
        <w:t xml:space="preserve"> </w:t>
      </w:r>
      <w:proofErr w:type="spellStart"/>
      <w:r w:rsidR="00E32CF7">
        <w:rPr>
          <w:rFonts w:ascii="Times New Roman" w:hAnsi="Times New Roman" w:cs="Times New Roman"/>
        </w:rPr>
        <w:t>Act</w:t>
      </w:r>
      <w:proofErr w:type="spellEnd"/>
      <w:r w:rsidR="00E32CF7">
        <w:rPr>
          <w:rFonts w:ascii="Times New Roman" w:hAnsi="Times New Roman" w:cs="Times New Roman"/>
        </w:rPr>
        <w:t>)</w:t>
      </w:r>
      <w:r w:rsidRPr="0070281A">
        <w:rPr>
          <w:rStyle w:val="Marquenotebasdepage"/>
          <w:rFonts w:ascii="Times New Roman" w:hAnsi="Times New Roman" w:cs="Times New Roman"/>
        </w:rPr>
        <w:footnoteReference w:id="24"/>
      </w:r>
      <w:r w:rsidRPr="0070281A">
        <w:rPr>
          <w:rFonts w:ascii="Times New Roman" w:hAnsi="Times New Roman" w:cs="Times New Roman"/>
        </w:rPr>
        <w:t>.</w:t>
      </w:r>
    </w:p>
    <w:p w14:paraId="41EA59A5" w14:textId="0D1D5221" w:rsidR="00CF30E7" w:rsidRPr="0070281A" w:rsidRDefault="007D3469" w:rsidP="009F2010">
      <w:pPr>
        <w:jc w:val="both"/>
        <w:rPr>
          <w:rFonts w:ascii="Times New Roman" w:hAnsi="Times New Roman" w:cs="Times New Roman"/>
        </w:rPr>
      </w:pPr>
      <w:r w:rsidRPr="0070281A">
        <w:rPr>
          <w:rFonts w:ascii="Times New Roman" w:hAnsi="Times New Roman" w:cs="Times New Roman"/>
        </w:rPr>
        <w:tab/>
        <w:t>Les Etats-Unis veulent nettoyer le monde de toute la délinquance financière. La loi RICO (</w:t>
      </w:r>
      <w:proofErr w:type="spellStart"/>
      <w:r w:rsidRPr="0070281A">
        <w:rPr>
          <w:rFonts w:ascii="Times New Roman" w:hAnsi="Times New Roman" w:cs="Times New Roman"/>
        </w:rPr>
        <w:t>Racketeer</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Influenced</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Organization</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Act</w:t>
      </w:r>
      <w:proofErr w:type="spellEnd"/>
      <w:r w:rsidRPr="0070281A">
        <w:rPr>
          <w:rFonts w:ascii="Times New Roman" w:hAnsi="Times New Roman" w:cs="Times New Roman"/>
        </w:rPr>
        <w:t>)</w:t>
      </w:r>
      <w:r w:rsidR="00E32CF7">
        <w:rPr>
          <w:rFonts w:ascii="Times New Roman" w:hAnsi="Times New Roman" w:cs="Times New Roman"/>
        </w:rPr>
        <w:t xml:space="preserve">, </w:t>
      </w:r>
      <w:r w:rsidR="00E32CF7" w:rsidRPr="0070281A">
        <w:rPr>
          <w:rFonts w:ascii="Times New Roman" w:hAnsi="Times New Roman" w:cs="Times New Roman"/>
        </w:rPr>
        <w:t xml:space="preserve">créée en 1970, </w:t>
      </w:r>
      <w:r w:rsidRPr="0070281A">
        <w:rPr>
          <w:rFonts w:ascii="Times New Roman" w:hAnsi="Times New Roman" w:cs="Times New Roman"/>
        </w:rPr>
        <w:t xml:space="preserve"> </w:t>
      </w:r>
      <w:r w:rsidR="00E32CF7">
        <w:rPr>
          <w:rFonts w:ascii="Times New Roman" w:hAnsi="Times New Roman" w:cs="Times New Roman"/>
        </w:rPr>
        <w:t>a pour objet de lutter contre du trafic d’influence et</w:t>
      </w:r>
      <w:r w:rsidRPr="0070281A">
        <w:rPr>
          <w:rFonts w:ascii="Times New Roman" w:hAnsi="Times New Roman" w:cs="Times New Roman"/>
        </w:rPr>
        <w:t xml:space="preserve"> la corruption dans le football et le crime organisé. Rien à voir avec le fait que l’organisation de la Coupe du Monde de football soit organisée en Russie et au Qatar, </w:t>
      </w:r>
      <w:r w:rsidR="00E32CF7">
        <w:rPr>
          <w:rFonts w:ascii="Times New Roman" w:hAnsi="Times New Roman" w:cs="Times New Roman"/>
        </w:rPr>
        <w:t xml:space="preserve">aux dépens de </w:t>
      </w:r>
      <w:r w:rsidRPr="0070281A">
        <w:rPr>
          <w:rFonts w:ascii="Times New Roman" w:hAnsi="Times New Roman" w:cs="Times New Roman"/>
        </w:rPr>
        <w:t>la candidature des Etats-Unis.</w:t>
      </w:r>
    </w:p>
    <w:p w14:paraId="5AD70D48" w14:textId="38E464C0" w:rsidR="007D3469" w:rsidRPr="0070281A" w:rsidRDefault="007D3469" w:rsidP="009F2010">
      <w:pPr>
        <w:jc w:val="both"/>
        <w:rPr>
          <w:rFonts w:ascii="Times New Roman" w:hAnsi="Times New Roman" w:cs="Times New Roman"/>
        </w:rPr>
      </w:pPr>
      <w:r w:rsidRPr="0070281A">
        <w:rPr>
          <w:rFonts w:ascii="Times New Roman" w:hAnsi="Times New Roman" w:cs="Times New Roman"/>
        </w:rPr>
        <w:tab/>
        <w:t>Les lois américaines sont à la fo</w:t>
      </w:r>
      <w:r w:rsidR="003D692B" w:rsidRPr="0070281A">
        <w:rPr>
          <w:rFonts w:ascii="Times New Roman" w:hAnsi="Times New Roman" w:cs="Times New Roman"/>
        </w:rPr>
        <w:t>is extraterritoriales et rétroac</w:t>
      </w:r>
      <w:r w:rsidRPr="0070281A">
        <w:rPr>
          <w:rFonts w:ascii="Times New Roman" w:hAnsi="Times New Roman" w:cs="Times New Roman"/>
        </w:rPr>
        <w:t>tives, ce qui brise un principe fondamental du droit</w:t>
      </w:r>
      <w:r w:rsidR="00E32CF7">
        <w:rPr>
          <w:rFonts w:ascii="Times New Roman" w:hAnsi="Times New Roman" w:cs="Times New Roman"/>
        </w:rPr>
        <w:t>.</w:t>
      </w:r>
      <w:r w:rsidRPr="0070281A">
        <w:rPr>
          <w:rFonts w:ascii="Times New Roman" w:hAnsi="Times New Roman" w:cs="Times New Roman"/>
        </w:rPr>
        <w:t xml:space="preserve"> Le </w:t>
      </w:r>
      <w:proofErr w:type="spellStart"/>
      <w:r w:rsidRPr="0070281A">
        <w:rPr>
          <w:rFonts w:ascii="Times New Roman" w:hAnsi="Times New Roman" w:cs="Times New Roman"/>
        </w:rPr>
        <w:t>Foreign</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Immunities</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Act</w:t>
      </w:r>
      <w:proofErr w:type="spellEnd"/>
      <w:r w:rsidRPr="0070281A">
        <w:rPr>
          <w:rFonts w:ascii="Times New Roman" w:hAnsi="Times New Roman" w:cs="Times New Roman"/>
        </w:rPr>
        <w:t xml:space="preserve"> (FSIA), votée en 1976, ne reconnaît pas l’immunité juridictionnelle des Etats. Les plaignants peuvent déposer plainte aux Etats-Unis contre un Etat pour crime ou complicité de cr</w:t>
      </w:r>
      <w:r w:rsidR="003D692B" w:rsidRPr="0070281A">
        <w:rPr>
          <w:rFonts w:ascii="Times New Roman" w:hAnsi="Times New Roman" w:cs="Times New Roman"/>
        </w:rPr>
        <w:t>ime. Cette loi contre les dictatures s’adresse de fai</w:t>
      </w:r>
      <w:r w:rsidRPr="0070281A">
        <w:rPr>
          <w:rFonts w:ascii="Times New Roman" w:hAnsi="Times New Roman" w:cs="Times New Roman"/>
        </w:rPr>
        <w:t xml:space="preserve">t au monde entier, même à la SNCF pour son rôle dans le transport des victimes juives de la barbarie nazie. 60 millions de dollars a dû être débloqué par la France sur ce sujet. L’Iran et la Syrie auront droit à une loi spéciale qui permet aux Etats-Unis de refuser l’immunité juridictionnelle de Téhéran et de Damas. Les avoirs iraniens aux Etats-Unis sont gelés pour financer les </w:t>
      </w:r>
      <w:r w:rsidR="003D692B" w:rsidRPr="0070281A">
        <w:rPr>
          <w:rFonts w:ascii="Times New Roman" w:hAnsi="Times New Roman" w:cs="Times New Roman"/>
        </w:rPr>
        <w:t>victimes d’</w:t>
      </w:r>
      <w:r w:rsidRPr="0070281A">
        <w:rPr>
          <w:rFonts w:ascii="Times New Roman" w:hAnsi="Times New Roman" w:cs="Times New Roman"/>
        </w:rPr>
        <w:t xml:space="preserve">attentats </w:t>
      </w:r>
      <w:r w:rsidR="003D692B" w:rsidRPr="0070281A">
        <w:rPr>
          <w:rFonts w:ascii="Times New Roman" w:hAnsi="Times New Roman" w:cs="Times New Roman"/>
        </w:rPr>
        <w:t xml:space="preserve">supposés être </w:t>
      </w:r>
      <w:r w:rsidRPr="0070281A">
        <w:rPr>
          <w:rFonts w:ascii="Times New Roman" w:hAnsi="Times New Roman" w:cs="Times New Roman"/>
        </w:rPr>
        <w:t>commis par le régime</w:t>
      </w:r>
      <w:r w:rsidR="003D692B" w:rsidRPr="0070281A">
        <w:rPr>
          <w:rFonts w:ascii="Times New Roman" w:hAnsi="Times New Roman" w:cs="Times New Roman"/>
        </w:rPr>
        <w:t xml:space="preserve"> iranien.</w:t>
      </w:r>
    </w:p>
    <w:p w14:paraId="3FACC07B" w14:textId="53752A8D" w:rsidR="003D692B" w:rsidRPr="0070281A" w:rsidRDefault="003D692B" w:rsidP="009F2010">
      <w:pPr>
        <w:jc w:val="both"/>
        <w:rPr>
          <w:rFonts w:ascii="Times New Roman" w:hAnsi="Times New Roman" w:cs="Times New Roman"/>
        </w:rPr>
      </w:pPr>
      <w:r w:rsidRPr="0070281A">
        <w:rPr>
          <w:rFonts w:ascii="Times New Roman" w:hAnsi="Times New Roman" w:cs="Times New Roman"/>
        </w:rPr>
        <w:tab/>
        <w:t xml:space="preserve">En 2016, le droit américain se donne le droit de pourchasser les terroristes dans le monde entier. La loi JASTA (Justice </w:t>
      </w:r>
      <w:proofErr w:type="spellStart"/>
      <w:r w:rsidRPr="0070281A">
        <w:rPr>
          <w:rFonts w:ascii="Times New Roman" w:hAnsi="Times New Roman" w:cs="Times New Roman"/>
        </w:rPr>
        <w:t>Against</w:t>
      </w:r>
      <w:proofErr w:type="spellEnd"/>
      <w:r w:rsidRPr="0070281A">
        <w:rPr>
          <w:rFonts w:ascii="Times New Roman" w:hAnsi="Times New Roman" w:cs="Times New Roman"/>
        </w:rPr>
        <w:t xml:space="preserve"> Sponsors of </w:t>
      </w:r>
      <w:proofErr w:type="spellStart"/>
      <w:r w:rsidRPr="0070281A">
        <w:rPr>
          <w:rFonts w:ascii="Times New Roman" w:hAnsi="Times New Roman" w:cs="Times New Roman"/>
        </w:rPr>
        <w:t>Terrorism</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Act</w:t>
      </w:r>
      <w:proofErr w:type="spellEnd"/>
      <w:r w:rsidRPr="0070281A">
        <w:rPr>
          <w:rFonts w:ascii="Times New Roman" w:hAnsi="Times New Roman" w:cs="Times New Roman"/>
        </w:rPr>
        <w:t xml:space="preserve">) met à la trappe le principe de l’immunité judiciaire des Etats laissant prospérer le terrorisme. </w:t>
      </w:r>
      <w:r w:rsidR="00E32CF7">
        <w:rPr>
          <w:rFonts w:ascii="Times New Roman" w:hAnsi="Times New Roman" w:cs="Times New Roman"/>
        </w:rPr>
        <w:t xml:space="preserve">Les gouvernements </w:t>
      </w:r>
      <w:r w:rsidRPr="0070281A">
        <w:rPr>
          <w:rFonts w:ascii="Times New Roman" w:hAnsi="Times New Roman" w:cs="Times New Roman"/>
        </w:rPr>
        <w:t>peuvent être même poursuivi</w:t>
      </w:r>
      <w:r w:rsidR="00E32CF7">
        <w:rPr>
          <w:rFonts w:ascii="Times New Roman" w:hAnsi="Times New Roman" w:cs="Times New Roman"/>
        </w:rPr>
        <w:t>s</w:t>
      </w:r>
      <w:r w:rsidRPr="0070281A">
        <w:rPr>
          <w:rFonts w:ascii="Times New Roman" w:hAnsi="Times New Roman" w:cs="Times New Roman"/>
        </w:rPr>
        <w:t xml:space="preserve"> pour défaut de « compétence ». Tout type de soutien au terrorisme </w:t>
      </w:r>
      <w:r w:rsidR="00E32CF7">
        <w:rPr>
          <w:rFonts w:ascii="Times New Roman" w:hAnsi="Times New Roman" w:cs="Times New Roman"/>
        </w:rPr>
        <w:t>est</w:t>
      </w:r>
      <w:r w:rsidRPr="0070281A">
        <w:rPr>
          <w:rFonts w:ascii="Times New Roman" w:hAnsi="Times New Roman" w:cs="Times New Roman"/>
        </w:rPr>
        <w:t xml:space="preserve"> alors soumis aux lois américaines. La France ou l’Allemagne pourraient ainsi être poursuivis l’une pour n’avoir pas repéré le chef du commando terroriste du 11 Septembre 2001, l’autre parce qu’un de ses ressortissant était potentiellement concerné.</w:t>
      </w:r>
    </w:p>
    <w:p w14:paraId="1CB2B6F0" w14:textId="0164AEE5" w:rsidR="00AF62D7" w:rsidRPr="0070281A" w:rsidRDefault="00AF62D7" w:rsidP="009F2010">
      <w:pPr>
        <w:jc w:val="both"/>
        <w:rPr>
          <w:rFonts w:ascii="Times New Roman" w:hAnsi="Times New Roman" w:cs="Times New Roman"/>
        </w:rPr>
      </w:pPr>
      <w:r w:rsidRPr="0070281A">
        <w:rPr>
          <w:rFonts w:ascii="Times New Roman" w:hAnsi="Times New Roman" w:cs="Times New Roman"/>
        </w:rPr>
        <w:tab/>
        <w:t xml:space="preserve">Enfin, deux catégories de personnes physiques et morales sont soumises aux lois extraterritoriales : les US </w:t>
      </w:r>
      <w:proofErr w:type="spellStart"/>
      <w:r w:rsidRPr="0070281A">
        <w:rPr>
          <w:rFonts w:ascii="Times New Roman" w:hAnsi="Times New Roman" w:cs="Times New Roman"/>
        </w:rPr>
        <w:t>Persons</w:t>
      </w:r>
      <w:proofErr w:type="spellEnd"/>
      <w:r w:rsidRPr="0070281A">
        <w:rPr>
          <w:rFonts w:ascii="Times New Roman" w:hAnsi="Times New Roman" w:cs="Times New Roman"/>
        </w:rPr>
        <w:t xml:space="preserve"> (de nationalité américaine, mais aussi les résidents étrangers permanents, les entités soumises aux lois américaines et les branches d</w:t>
      </w:r>
      <w:r w:rsidR="003361A4" w:rsidRPr="0070281A">
        <w:rPr>
          <w:rFonts w:ascii="Times New Roman" w:hAnsi="Times New Roman" w:cs="Times New Roman"/>
        </w:rPr>
        <w:t>es établissements financiers sit</w:t>
      </w:r>
      <w:r w:rsidRPr="0070281A">
        <w:rPr>
          <w:rFonts w:ascii="Times New Roman" w:hAnsi="Times New Roman" w:cs="Times New Roman"/>
        </w:rPr>
        <w:t xml:space="preserve">uées à </w:t>
      </w:r>
      <w:r w:rsidRPr="00E32CF7">
        <w:rPr>
          <w:rFonts w:ascii="Times New Roman" w:hAnsi="Times New Roman" w:cs="Times New Roman"/>
        </w:rPr>
        <w:t>l’étranger) et les non-</w:t>
      </w:r>
      <w:proofErr w:type="spellStart"/>
      <w:r w:rsidRPr="00E32CF7">
        <w:rPr>
          <w:rFonts w:ascii="Times New Roman" w:hAnsi="Times New Roman" w:cs="Times New Roman"/>
        </w:rPr>
        <w:t>USPersons</w:t>
      </w:r>
      <w:proofErr w:type="spellEnd"/>
      <w:r w:rsidR="00795B6D" w:rsidRPr="00E32CF7">
        <w:rPr>
          <w:rFonts w:ascii="Times New Roman" w:hAnsi="Times New Roman" w:cs="Times New Roman"/>
        </w:rPr>
        <w:t>. La distin</w:t>
      </w:r>
      <w:r w:rsidR="003361A4" w:rsidRPr="00E32CF7">
        <w:rPr>
          <w:rFonts w:ascii="Times New Roman" w:hAnsi="Times New Roman" w:cs="Times New Roman"/>
        </w:rPr>
        <w:t>ction est a</w:t>
      </w:r>
      <w:r w:rsidR="00795B6D" w:rsidRPr="00E32CF7">
        <w:rPr>
          <w:rFonts w:ascii="Times New Roman" w:hAnsi="Times New Roman" w:cs="Times New Roman"/>
        </w:rPr>
        <w:t xml:space="preserve">lors très floue et toute entité travaillant avec </w:t>
      </w:r>
      <w:r w:rsidR="003361A4" w:rsidRPr="00E32CF7">
        <w:rPr>
          <w:rFonts w:ascii="Times New Roman" w:hAnsi="Times New Roman" w:cs="Times New Roman"/>
        </w:rPr>
        <w:t>les USA peut être</w:t>
      </w:r>
      <w:r w:rsidR="00795B6D" w:rsidRPr="00E32CF7">
        <w:rPr>
          <w:rFonts w:ascii="Times New Roman" w:hAnsi="Times New Roman" w:cs="Times New Roman"/>
        </w:rPr>
        <w:t>, de facto,</w:t>
      </w:r>
      <w:r w:rsidR="003361A4" w:rsidRPr="00E32CF7">
        <w:rPr>
          <w:rFonts w:ascii="Times New Roman" w:hAnsi="Times New Roman" w:cs="Times New Roman"/>
        </w:rPr>
        <w:t xml:space="preserve"> </w:t>
      </w:r>
      <w:r w:rsidR="00795B6D" w:rsidRPr="00E32CF7">
        <w:rPr>
          <w:rFonts w:ascii="Times New Roman" w:hAnsi="Times New Roman" w:cs="Times New Roman"/>
        </w:rPr>
        <w:t>qualifiée de</w:t>
      </w:r>
      <w:r w:rsidR="003361A4" w:rsidRPr="00E32CF7">
        <w:rPr>
          <w:rFonts w:ascii="Times New Roman" w:hAnsi="Times New Roman" w:cs="Times New Roman"/>
        </w:rPr>
        <w:t xml:space="preserve"> US </w:t>
      </w:r>
      <w:proofErr w:type="spellStart"/>
      <w:r w:rsidR="003361A4" w:rsidRPr="00E32CF7">
        <w:rPr>
          <w:rFonts w:ascii="Times New Roman" w:hAnsi="Times New Roman" w:cs="Times New Roman"/>
        </w:rPr>
        <w:t>Persons</w:t>
      </w:r>
      <w:proofErr w:type="spellEnd"/>
      <w:r w:rsidR="003361A4" w:rsidRPr="00E32CF7">
        <w:rPr>
          <w:rFonts w:ascii="Times New Roman" w:hAnsi="Times New Roman" w:cs="Times New Roman"/>
        </w:rPr>
        <w:t>.</w:t>
      </w:r>
      <w:r w:rsidR="00C86447" w:rsidRPr="00E32CF7">
        <w:rPr>
          <w:rFonts w:ascii="Times New Roman" w:hAnsi="Times New Roman" w:cs="Times New Roman"/>
        </w:rPr>
        <w:t xml:space="preserve"> Ces larges critères</w:t>
      </w:r>
      <w:r w:rsidR="00267993" w:rsidRPr="00E32CF7">
        <w:rPr>
          <w:rFonts w:ascii="Times New Roman" w:hAnsi="Times New Roman" w:cs="Times New Roman"/>
        </w:rPr>
        <w:t xml:space="preserve"> de « rattachement » </w:t>
      </w:r>
      <w:r w:rsidR="00E32CF7">
        <w:rPr>
          <w:rFonts w:ascii="Times New Roman" w:hAnsi="Times New Roman" w:cs="Times New Roman"/>
        </w:rPr>
        <w:t>sont</w:t>
      </w:r>
      <w:r w:rsidR="00267993" w:rsidRPr="00E32CF7">
        <w:rPr>
          <w:rFonts w:ascii="Times New Roman" w:hAnsi="Times New Roman" w:cs="Times New Roman"/>
        </w:rPr>
        <w:t xml:space="preserve"> peu r</w:t>
      </w:r>
      <w:r w:rsidR="00E32CF7">
        <w:rPr>
          <w:rFonts w:ascii="Times New Roman" w:hAnsi="Times New Roman" w:cs="Times New Roman"/>
        </w:rPr>
        <w:t>igoureux. Il est possible</w:t>
      </w:r>
      <w:r w:rsidR="00C86447" w:rsidRPr="00E32CF7">
        <w:rPr>
          <w:rFonts w:ascii="Times New Roman" w:hAnsi="Times New Roman" w:cs="Times New Roman"/>
        </w:rPr>
        <w:t xml:space="preserve"> </w:t>
      </w:r>
      <w:r w:rsidR="00E32CF7">
        <w:rPr>
          <w:rFonts w:ascii="Times New Roman" w:hAnsi="Times New Roman" w:cs="Times New Roman"/>
        </w:rPr>
        <w:t>d’</w:t>
      </w:r>
      <w:r w:rsidR="00C86447" w:rsidRPr="00E32CF7">
        <w:rPr>
          <w:rFonts w:ascii="Times New Roman" w:hAnsi="Times New Roman" w:cs="Times New Roman"/>
        </w:rPr>
        <w:t xml:space="preserve">incriminer et </w:t>
      </w:r>
      <w:r w:rsidR="00E32CF7">
        <w:rPr>
          <w:rFonts w:ascii="Times New Roman" w:hAnsi="Times New Roman" w:cs="Times New Roman"/>
        </w:rPr>
        <w:t xml:space="preserve">de </w:t>
      </w:r>
      <w:r w:rsidR="00C86447" w:rsidRPr="00E32CF7">
        <w:rPr>
          <w:rFonts w:ascii="Times New Roman" w:hAnsi="Times New Roman" w:cs="Times New Roman"/>
        </w:rPr>
        <w:t>sanctionner les auteurs non américains d'une opération qui ne se déroule pas sur le territoire américain</w:t>
      </w:r>
      <w:r w:rsidR="00E32CF7">
        <w:rPr>
          <w:rFonts w:ascii="Times New Roman" w:hAnsi="Times New Roman" w:cs="Times New Roman"/>
        </w:rPr>
        <w:t xml:space="preserve">. Dans ce contexte, </w:t>
      </w:r>
      <w:r w:rsidR="00C86447" w:rsidRPr="00E32CF7">
        <w:rPr>
          <w:rFonts w:ascii="Times New Roman" w:hAnsi="Times New Roman" w:cs="Times New Roman"/>
        </w:rPr>
        <w:t xml:space="preserve">nombre d'entreprises non américaines, mais ayant des intérêts économiques et commerciaux ou des actifs aux États-Unis, </w:t>
      </w:r>
      <w:r w:rsidR="00E32CF7">
        <w:rPr>
          <w:rFonts w:ascii="Times New Roman" w:hAnsi="Times New Roman" w:cs="Times New Roman"/>
        </w:rPr>
        <w:t>préfèrent se</w:t>
      </w:r>
      <w:r w:rsidR="00C86447" w:rsidRPr="00E32CF7">
        <w:rPr>
          <w:rFonts w:ascii="Times New Roman" w:hAnsi="Times New Roman" w:cs="Times New Roman"/>
        </w:rPr>
        <w:t xml:space="preserve"> mettre immédiatement en conformité</w:t>
      </w:r>
      <w:r w:rsidR="00E32CF7">
        <w:rPr>
          <w:rFonts w:ascii="Times New Roman" w:hAnsi="Times New Roman" w:cs="Times New Roman"/>
        </w:rPr>
        <w:t xml:space="preserve"> pour ne pas subir, en retour, une condamnation sur des faits ne se déroulant pas sur le territoire américain.</w:t>
      </w:r>
      <w:r w:rsidR="00C86447" w:rsidRPr="0070281A">
        <w:rPr>
          <w:rFonts w:ascii="Times New Roman" w:hAnsi="Times New Roman" w:cs="Times New Roman"/>
          <w:color w:val="545454"/>
        </w:rPr>
        <w:t>.</w:t>
      </w:r>
    </w:p>
    <w:p w14:paraId="68282E0D" w14:textId="1F7FE03A" w:rsidR="004B7495" w:rsidRPr="0070281A" w:rsidRDefault="004B7495" w:rsidP="009F2010">
      <w:pPr>
        <w:jc w:val="both"/>
        <w:rPr>
          <w:rFonts w:ascii="Times New Roman" w:hAnsi="Times New Roman" w:cs="Times New Roman"/>
        </w:rPr>
      </w:pPr>
      <w:r w:rsidRPr="0070281A">
        <w:rPr>
          <w:rFonts w:ascii="Times New Roman" w:hAnsi="Times New Roman" w:cs="Times New Roman"/>
        </w:rPr>
        <w:tab/>
        <w:t>On peut s’étonner que  les entreprises européennes soient les principales victimes des amendes consenties. Les sociétés américaines seraient-elles plus vertueuses qu’elles ?</w:t>
      </w:r>
    </w:p>
    <w:p w14:paraId="3D1380F1" w14:textId="77777777" w:rsidR="00FB028D" w:rsidRPr="0070281A" w:rsidRDefault="00FB028D" w:rsidP="009F2010">
      <w:pPr>
        <w:jc w:val="both"/>
        <w:rPr>
          <w:rFonts w:ascii="Times New Roman" w:hAnsi="Times New Roman" w:cs="Times New Roman"/>
        </w:rPr>
      </w:pPr>
    </w:p>
    <w:p w14:paraId="30466BED" w14:textId="4B48D932" w:rsidR="00FB028D" w:rsidRPr="00267993" w:rsidRDefault="00FB028D" w:rsidP="009F2010">
      <w:pPr>
        <w:jc w:val="both"/>
        <w:rPr>
          <w:rFonts w:ascii="Times New Roman" w:hAnsi="Times New Roman" w:cs="Times New Roman"/>
          <w:b/>
        </w:rPr>
      </w:pPr>
      <w:r w:rsidRPr="0070281A">
        <w:rPr>
          <w:rFonts w:ascii="Times New Roman" w:hAnsi="Times New Roman" w:cs="Times New Roman"/>
        </w:rPr>
        <w:tab/>
      </w:r>
      <w:r w:rsidRPr="00267993">
        <w:rPr>
          <w:rFonts w:ascii="Times New Roman" w:hAnsi="Times New Roman" w:cs="Times New Roman"/>
          <w:b/>
        </w:rPr>
        <w:t>Spécificité de la législation extraterritoriale américaine</w:t>
      </w:r>
    </w:p>
    <w:p w14:paraId="44C12F07" w14:textId="77777777" w:rsidR="00FB028D" w:rsidRPr="0070281A" w:rsidRDefault="00FB028D" w:rsidP="009F2010">
      <w:pPr>
        <w:jc w:val="both"/>
        <w:rPr>
          <w:rFonts w:ascii="Times New Roman" w:hAnsi="Times New Roman" w:cs="Times New Roman"/>
        </w:rPr>
      </w:pPr>
    </w:p>
    <w:p w14:paraId="4235ED8B" w14:textId="64D46B0E" w:rsidR="00FB028D" w:rsidRPr="0070281A" w:rsidRDefault="00E32CF7" w:rsidP="009F2010">
      <w:pPr>
        <w:jc w:val="both"/>
        <w:rPr>
          <w:rFonts w:ascii="Times New Roman" w:hAnsi="Times New Roman" w:cs="Times New Roman"/>
        </w:rPr>
      </w:pPr>
      <w:r>
        <w:rPr>
          <w:rFonts w:ascii="Times New Roman" w:hAnsi="Times New Roman" w:cs="Times New Roman"/>
        </w:rPr>
        <w:t xml:space="preserve">Dans la procédure américaine, </w:t>
      </w:r>
      <w:r w:rsidR="00665A4F">
        <w:rPr>
          <w:rFonts w:ascii="Times New Roman" w:hAnsi="Times New Roman" w:cs="Times New Roman"/>
        </w:rPr>
        <w:t>ce</w:t>
      </w:r>
      <w:r w:rsidR="00FB028D" w:rsidRPr="0070281A">
        <w:rPr>
          <w:rFonts w:ascii="Times New Roman" w:hAnsi="Times New Roman" w:cs="Times New Roman"/>
        </w:rPr>
        <w:t xml:space="preserve"> n’est pas</w:t>
      </w:r>
      <w:r w:rsidR="00665A4F">
        <w:rPr>
          <w:rFonts w:ascii="Times New Roman" w:hAnsi="Times New Roman" w:cs="Times New Roman"/>
        </w:rPr>
        <w:t xml:space="preserve"> vraiment</w:t>
      </w:r>
      <w:r w:rsidR="00FB028D" w:rsidRPr="0070281A">
        <w:rPr>
          <w:rFonts w:ascii="Times New Roman" w:hAnsi="Times New Roman" w:cs="Times New Roman"/>
        </w:rPr>
        <w:t xml:space="preserve"> la justice qui juge, mais</w:t>
      </w:r>
      <w:r w:rsidR="00665A4F">
        <w:rPr>
          <w:rFonts w:ascii="Times New Roman" w:hAnsi="Times New Roman" w:cs="Times New Roman"/>
        </w:rPr>
        <w:t xml:space="preserve"> c’est</w:t>
      </w:r>
      <w:r w:rsidR="00FB028D" w:rsidRPr="0070281A">
        <w:rPr>
          <w:rFonts w:ascii="Times New Roman" w:hAnsi="Times New Roman" w:cs="Times New Roman"/>
        </w:rPr>
        <w:t xml:space="preserve"> l’administration qui sanctionne. Le système américain fonctionne sur le mo</w:t>
      </w:r>
      <w:r w:rsidR="00665A4F">
        <w:rPr>
          <w:rFonts w:ascii="Times New Roman" w:hAnsi="Times New Roman" w:cs="Times New Roman"/>
        </w:rPr>
        <w:t>de accusatoire (</w:t>
      </w:r>
      <w:proofErr w:type="spellStart"/>
      <w:r w:rsidR="00665A4F">
        <w:rPr>
          <w:rFonts w:ascii="Times New Roman" w:hAnsi="Times New Roman" w:cs="Times New Roman"/>
        </w:rPr>
        <w:t>common</w:t>
      </w:r>
      <w:proofErr w:type="spellEnd"/>
      <w:r w:rsidR="00665A4F">
        <w:rPr>
          <w:rFonts w:ascii="Times New Roman" w:hAnsi="Times New Roman" w:cs="Times New Roman"/>
        </w:rPr>
        <w:t xml:space="preserve"> </w:t>
      </w:r>
      <w:proofErr w:type="spellStart"/>
      <w:r w:rsidR="00665A4F">
        <w:rPr>
          <w:rFonts w:ascii="Times New Roman" w:hAnsi="Times New Roman" w:cs="Times New Roman"/>
        </w:rPr>
        <w:t>law</w:t>
      </w:r>
      <w:proofErr w:type="spellEnd"/>
      <w:r w:rsidR="00665A4F">
        <w:rPr>
          <w:rFonts w:ascii="Times New Roman" w:hAnsi="Times New Roman" w:cs="Times New Roman"/>
        </w:rPr>
        <w:t xml:space="preserve">), </w:t>
      </w:r>
      <w:r w:rsidR="00FB028D" w:rsidRPr="0070281A">
        <w:rPr>
          <w:rFonts w:ascii="Times New Roman" w:hAnsi="Times New Roman" w:cs="Times New Roman"/>
        </w:rPr>
        <w:t>le mode inquisitoire</w:t>
      </w:r>
      <w:r w:rsidR="00665A4F">
        <w:rPr>
          <w:rFonts w:ascii="Times New Roman" w:hAnsi="Times New Roman" w:cs="Times New Roman"/>
        </w:rPr>
        <w:t xml:space="preserve"> prévaut en France</w:t>
      </w:r>
      <w:r w:rsidR="00FB028D" w:rsidRPr="0070281A">
        <w:rPr>
          <w:rFonts w:ascii="Times New Roman" w:hAnsi="Times New Roman" w:cs="Times New Roman"/>
        </w:rPr>
        <w:t xml:space="preserve">. Le juge </w:t>
      </w:r>
      <w:r w:rsidR="00665A4F">
        <w:rPr>
          <w:rFonts w:ascii="Times New Roman" w:hAnsi="Times New Roman" w:cs="Times New Roman"/>
        </w:rPr>
        <w:t xml:space="preserve">américain </w:t>
      </w:r>
      <w:r w:rsidR="00FB028D" w:rsidRPr="0070281A">
        <w:rPr>
          <w:rFonts w:ascii="Times New Roman" w:hAnsi="Times New Roman" w:cs="Times New Roman"/>
        </w:rPr>
        <w:t xml:space="preserve">est un arbitre, il ne mène pas les débats </w:t>
      </w:r>
      <w:r w:rsidR="00665A4F">
        <w:rPr>
          <w:rFonts w:ascii="Times New Roman" w:hAnsi="Times New Roman" w:cs="Times New Roman"/>
        </w:rPr>
        <w:t>lui-même, mais il appose</w:t>
      </w:r>
      <w:r w:rsidR="00FB028D" w:rsidRPr="0070281A">
        <w:rPr>
          <w:rFonts w:ascii="Times New Roman" w:hAnsi="Times New Roman" w:cs="Times New Roman"/>
        </w:rPr>
        <w:t xml:space="preserve"> son tampon à l’accord</w:t>
      </w:r>
      <w:r w:rsidR="00F52F00" w:rsidRPr="0070281A">
        <w:rPr>
          <w:rFonts w:ascii="Times New Roman" w:hAnsi="Times New Roman" w:cs="Times New Roman"/>
        </w:rPr>
        <w:t>, sans contrôle la plupart du temps</w:t>
      </w:r>
      <w:r w:rsidR="00665A4F">
        <w:rPr>
          <w:rFonts w:ascii="Times New Roman" w:hAnsi="Times New Roman" w:cs="Times New Roman"/>
        </w:rPr>
        <w:t>. Il</w:t>
      </w:r>
      <w:r w:rsidR="00FB028D" w:rsidRPr="0070281A">
        <w:rPr>
          <w:rFonts w:ascii="Times New Roman" w:hAnsi="Times New Roman" w:cs="Times New Roman"/>
        </w:rPr>
        <w:t xml:space="preserve"> est interdit de mentir sous peine</w:t>
      </w:r>
      <w:r w:rsidR="00665A4F">
        <w:rPr>
          <w:rFonts w:ascii="Times New Roman" w:hAnsi="Times New Roman" w:cs="Times New Roman"/>
        </w:rPr>
        <w:t xml:space="preserve"> de parjure. Dans le cas d’espèc</w:t>
      </w:r>
      <w:r w:rsidR="00FB028D" w:rsidRPr="0070281A">
        <w:rPr>
          <w:rFonts w:ascii="Times New Roman" w:hAnsi="Times New Roman" w:cs="Times New Roman"/>
        </w:rPr>
        <w:t>e, le juge n’intervient qu’à la fin du cycle. Dans le droit américain, le « plaider coupable » permet d’éviter les longs procès (95% des affaires fédérales sont traitées sur cette base). Toutes les entreprises qui ont payé une amende l’ont été par des fonctionnaires d’Etat et non par des jug</w:t>
      </w:r>
      <w:r w:rsidR="00737C54" w:rsidRPr="0070281A">
        <w:rPr>
          <w:rFonts w:ascii="Times New Roman" w:hAnsi="Times New Roman" w:cs="Times New Roman"/>
        </w:rPr>
        <w:t>es. Les procureurs mènent les pou</w:t>
      </w:r>
      <w:r w:rsidR="00FB028D" w:rsidRPr="0070281A">
        <w:rPr>
          <w:rFonts w:ascii="Times New Roman" w:hAnsi="Times New Roman" w:cs="Times New Roman"/>
        </w:rPr>
        <w:t>rsuites et sanctionnent Il est alors demandé la coopération des entreprises</w:t>
      </w:r>
      <w:r w:rsidR="00F52F00" w:rsidRPr="0070281A">
        <w:rPr>
          <w:rFonts w:ascii="Times New Roman" w:hAnsi="Times New Roman" w:cs="Times New Roman"/>
        </w:rPr>
        <w:t>.</w:t>
      </w:r>
    </w:p>
    <w:p w14:paraId="0684A883" w14:textId="085208D2" w:rsidR="00F52F00" w:rsidRPr="0070281A" w:rsidRDefault="00F52F00" w:rsidP="009F2010">
      <w:pPr>
        <w:jc w:val="both"/>
        <w:rPr>
          <w:rFonts w:ascii="Times New Roman" w:hAnsi="Times New Roman" w:cs="Times New Roman"/>
        </w:rPr>
      </w:pPr>
      <w:r w:rsidRPr="0070281A">
        <w:rPr>
          <w:rFonts w:ascii="Times New Roman" w:hAnsi="Times New Roman" w:cs="Times New Roman"/>
        </w:rPr>
        <w:tab/>
        <w:t>La procédure est simple.</w:t>
      </w:r>
      <w:r w:rsidR="00737C54" w:rsidRPr="0070281A">
        <w:rPr>
          <w:rFonts w:ascii="Times New Roman" w:hAnsi="Times New Roman" w:cs="Times New Roman"/>
        </w:rPr>
        <w:t xml:space="preserve"> L’entreprise reçoit un courriel</w:t>
      </w:r>
      <w:r w:rsidRPr="0070281A">
        <w:rPr>
          <w:rFonts w:ascii="Times New Roman" w:hAnsi="Times New Roman" w:cs="Times New Roman"/>
        </w:rPr>
        <w:t xml:space="preserve"> du DOJ, de l’OFAC ou de la SEC lui indiquant qu’elle a probablement violé la loi américaine. Il lui est demandé de collaborer. Pour éviter le procès, l’entreprise doit accepter. Un cabinet d’avocats anglo-saxon est alors sollicité</w:t>
      </w:r>
      <w:r w:rsidR="00737C54" w:rsidRPr="0070281A">
        <w:rPr>
          <w:rFonts w:ascii="Times New Roman" w:hAnsi="Times New Roman" w:cs="Times New Roman"/>
        </w:rPr>
        <w:t>, les autorités américaines l’exigent le plus souvent</w:t>
      </w:r>
      <w:r w:rsidRPr="0070281A">
        <w:rPr>
          <w:rFonts w:ascii="Times New Roman" w:hAnsi="Times New Roman" w:cs="Times New Roman"/>
        </w:rPr>
        <w:t>. Une véritable enquête est alors engagée, allant jusqu’aux liens personnels entre les personnes et leur réputation. Avant 2012, il n’existait pas de lignes directrices, t</w:t>
      </w:r>
      <w:r w:rsidR="00665A4F">
        <w:rPr>
          <w:rFonts w:ascii="Times New Roman" w:hAnsi="Times New Roman" w:cs="Times New Roman"/>
        </w:rPr>
        <w:t>oute information utile devai</w:t>
      </w:r>
      <w:r w:rsidRPr="0070281A">
        <w:rPr>
          <w:rFonts w:ascii="Times New Roman" w:hAnsi="Times New Roman" w:cs="Times New Roman"/>
        </w:rPr>
        <w:t>t être fournie.</w:t>
      </w:r>
      <w:r w:rsidR="00BD4CBD" w:rsidRPr="0070281A">
        <w:rPr>
          <w:rFonts w:ascii="Times New Roman" w:hAnsi="Times New Roman" w:cs="Times New Roman"/>
        </w:rPr>
        <w:t xml:space="preserve"> Aujourd’hui il existe un </w:t>
      </w:r>
      <w:r w:rsidR="00665A4F">
        <w:rPr>
          <w:rFonts w:ascii="Times New Roman" w:hAnsi="Times New Roman" w:cs="Times New Roman"/>
        </w:rPr>
        <w:t>« </w:t>
      </w:r>
      <w:r w:rsidR="00BD4CBD" w:rsidRPr="0070281A">
        <w:rPr>
          <w:rFonts w:ascii="Times New Roman" w:hAnsi="Times New Roman" w:cs="Times New Roman"/>
        </w:rPr>
        <w:t>Guidel</w:t>
      </w:r>
      <w:r w:rsidRPr="0070281A">
        <w:rPr>
          <w:rFonts w:ascii="Times New Roman" w:hAnsi="Times New Roman" w:cs="Times New Roman"/>
        </w:rPr>
        <w:t>ines</w:t>
      </w:r>
      <w:r w:rsidR="00665A4F">
        <w:rPr>
          <w:rFonts w:ascii="Times New Roman" w:hAnsi="Times New Roman" w:cs="Times New Roman"/>
        </w:rPr>
        <w:t>.</w:t>
      </w:r>
      <w:r w:rsidRPr="0070281A">
        <w:rPr>
          <w:rFonts w:ascii="Times New Roman" w:hAnsi="Times New Roman" w:cs="Times New Roman"/>
        </w:rPr>
        <w:t xml:space="preserve"> A ressources Guide to the </w:t>
      </w:r>
      <w:proofErr w:type="spellStart"/>
      <w:r w:rsidRPr="0070281A">
        <w:rPr>
          <w:rFonts w:ascii="Times New Roman" w:hAnsi="Times New Roman" w:cs="Times New Roman"/>
        </w:rPr>
        <w:t>Foreign</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Currupt</w:t>
      </w:r>
      <w:proofErr w:type="spellEnd"/>
      <w:r w:rsidRPr="0070281A">
        <w:rPr>
          <w:rFonts w:ascii="Times New Roman" w:hAnsi="Times New Roman" w:cs="Times New Roman"/>
        </w:rPr>
        <w:t xml:space="preserve"> Practices </w:t>
      </w:r>
      <w:proofErr w:type="spellStart"/>
      <w:r w:rsidRPr="0070281A">
        <w:rPr>
          <w:rFonts w:ascii="Times New Roman" w:hAnsi="Times New Roman" w:cs="Times New Roman"/>
        </w:rPr>
        <w:t>Act</w:t>
      </w:r>
      <w:proofErr w:type="spellEnd"/>
      <w:r w:rsidR="00665A4F">
        <w:rPr>
          <w:rFonts w:ascii="Times New Roman" w:hAnsi="Times New Roman" w:cs="Times New Roman"/>
        </w:rPr>
        <w:t> »</w:t>
      </w:r>
      <w:r w:rsidRPr="0070281A">
        <w:rPr>
          <w:rFonts w:ascii="Times New Roman" w:hAnsi="Times New Roman" w:cs="Times New Roman"/>
        </w:rPr>
        <w:t>. Il reste des zones d’ombre pour savoir où commence et quand se termine une tentative de corruption (prescription 5 ans). L’enquête interne est généralement à charge.</w:t>
      </w:r>
      <w:r w:rsidR="00737C54" w:rsidRPr="0070281A">
        <w:rPr>
          <w:rFonts w:ascii="Times New Roman" w:hAnsi="Times New Roman" w:cs="Times New Roman"/>
        </w:rPr>
        <w:t xml:space="preserve"> Le procureur ne cherche pas à défendre l’accusé, mais à l’accabler. Les avocats, payés pourtant par l’entreprise, deviennent des procureurs, en liens constants avec les autorités américaines, ils semblent enquêter à charge, sans toujours respecter les droits élémentaires de la défense.</w:t>
      </w:r>
      <w:r w:rsidR="00EF7593" w:rsidRPr="0070281A">
        <w:rPr>
          <w:rFonts w:ascii="Times New Roman" w:hAnsi="Times New Roman" w:cs="Times New Roman"/>
        </w:rPr>
        <w:t xml:space="preserve"> C’est sur la base de ce bilan (Filip </w:t>
      </w:r>
      <w:proofErr w:type="spellStart"/>
      <w:r w:rsidR="00EF7593" w:rsidRPr="0070281A">
        <w:rPr>
          <w:rFonts w:ascii="Times New Roman" w:hAnsi="Times New Roman" w:cs="Times New Roman"/>
        </w:rPr>
        <w:t>Factors</w:t>
      </w:r>
      <w:proofErr w:type="spellEnd"/>
      <w:r w:rsidR="00EF7593" w:rsidRPr="0070281A">
        <w:rPr>
          <w:rFonts w:ascii="Times New Roman" w:hAnsi="Times New Roman" w:cs="Times New Roman"/>
        </w:rPr>
        <w:t xml:space="preserve">) que le procureur trouve un compromis avec les dirigeants de l’entreprise. Un </w:t>
      </w:r>
      <w:r w:rsidR="00665A4F">
        <w:rPr>
          <w:rFonts w:ascii="Times New Roman" w:hAnsi="Times New Roman" w:cs="Times New Roman"/>
        </w:rPr>
        <w:t>« </w:t>
      </w:r>
      <w:proofErr w:type="spellStart"/>
      <w:r w:rsidR="00EF7593" w:rsidRPr="0070281A">
        <w:rPr>
          <w:rFonts w:ascii="Times New Roman" w:hAnsi="Times New Roman" w:cs="Times New Roman"/>
        </w:rPr>
        <w:t>guilty-play</w:t>
      </w:r>
      <w:proofErr w:type="spellEnd"/>
      <w:r w:rsidR="00665A4F">
        <w:rPr>
          <w:rFonts w:ascii="Times New Roman" w:hAnsi="Times New Roman" w:cs="Times New Roman"/>
        </w:rPr>
        <w:t> »</w:t>
      </w:r>
      <w:r w:rsidR="00EF7593" w:rsidRPr="0070281A">
        <w:rPr>
          <w:rFonts w:ascii="Times New Roman" w:hAnsi="Times New Roman" w:cs="Times New Roman"/>
        </w:rPr>
        <w:t xml:space="preserve"> expose à des sanctions importantes, surtout si l’entreprise a besoin de conserver s</w:t>
      </w:r>
      <w:r w:rsidR="004B7495" w:rsidRPr="0070281A">
        <w:rPr>
          <w:rFonts w:ascii="Times New Roman" w:hAnsi="Times New Roman" w:cs="Times New Roman"/>
        </w:rPr>
        <w:t>on accès aux marchés américains</w:t>
      </w:r>
      <w:r w:rsidR="00EF7593" w:rsidRPr="0070281A">
        <w:rPr>
          <w:rFonts w:ascii="Times New Roman" w:hAnsi="Times New Roman" w:cs="Times New Roman"/>
        </w:rPr>
        <w:t>.  Il existe aussi le « </w:t>
      </w:r>
      <w:proofErr w:type="spellStart"/>
      <w:r w:rsidR="00EF7593" w:rsidRPr="0070281A">
        <w:rPr>
          <w:rFonts w:ascii="Times New Roman" w:hAnsi="Times New Roman" w:cs="Times New Roman"/>
        </w:rPr>
        <w:t>Deferred</w:t>
      </w:r>
      <w:proofErr w:type="spellEnd"/>
      <w:r w:rsidR="00EF7593" w:rsidRPr="0070281A">
        <w:rPr>
          <w:rFonts w:ascii="Times New Roman" w:hAnsi="Times New Roman" w:cs="Times New Roman"/>
        </w:rPr>
        <w:t xml:space="preserve"> </w:t>
      </w:r>
      <w:proofErr w:type="spellStart"/>
      <w:r w:rsidR="00EF7593" w:rsidRPr="0070281A">
        <w:rPr>
          <w:rFonts w:ascii="Times New Roman" w:hAnsi="Times New Roman" w:cs="Times New Roman"/>
        </w:rPr>
        <w:t>Prosecution</w:t>
      </w:r>
      <w:proofErr w:type="spellEnd"/>
      <w:r w:rsidR="00EF7593" w:rsidRPr="0070281A">
        <w:rPr>
          <w:rFonts w:ascii="Times New Roman" w:hAnsi="Times New Roman" w:cs="Times New Roman"/>
        </w:rPr>
        <w:t xml:space="preserve"> Agreement (faute pas totalement caractérisée, malgré l’amende et des mécanismes de surveillance et de prévention) ou le Non </w:t>
      </w:r>
      <w:proofErr w:type="spellStart"/>
      <w:r w:rsidR="00EF7593" w:rsidRPr="0070281A">
        <w:rPr>
          <w:rFonts w:ascii="Times New Roman" w:hAnsi="Times New Roman" w:cs="Times New Roman"/>
        </w:rPr>
        <w:t>Prosecution</w:t>
      </w:r>
      <w:proofErr w:type="spellEnd"/>
      <w:r w:rsidR="00EF7593" w:rsidRPr="0070281A">
        <w:rPr>
          <w:rFonts w:ascii="Times New Roman" w:hAnsi="Times New Roman" w:cs="Times New Roman"/>
        </w:rPr>
        <w:t xml:space="preserve"> Agreement (NPA) qui lève provisoirement les poursuites.</w:t>
      </w:r>
      <w:r w:rsidR="00AE06E8" w:rsidRPr="0070281A">
        <w:rPr>
          <w:rFonts w:ascii="Times New Roman" w:hAnsi="Times New Roman" w:cs="Times New Roman"/>
        </w:rPr>
        <w:t xml:space="preserve"> Une clause </w:t>
      </w:r>
      <w:r w:rsidR="00665A4F" w:rsidRPr="0070281A">
        <w:rPr>
          <w:rFonts w:ascii="Times New Roman" w:hAnsi="Times New Roman" w:cs="Times New Roman"/>
        </w:rPr>
        <w:t>« </w:t>
      </w:r>
      <w:proofErr w:type="spellStart"/>
      <w:r w:rsidR="00665A4F" w:rsidRPr="0070281A">
        <w:rPr>
          <w:rFonts w:ascii="Times New Roman" w:hAnsi="Times New Roman" w:cs="Times New Roman"/>
        </w:rPr>
        <w:t>muzzle</w:t>
      </w:r>
      <w:proofErr w:type="spellEnd"/>
      <w:r w:rsidR="00665A4F" w:rsidRPr="0070281A">
        <w:rPr>
          <w:rFonts w:ascii="Times New Roman" w:hAnsi="Times New Roman" w:cs="Times New Roman"/>
        </w:rPr>
        <w:t xml:space="preserve"> clause »</w:t>
      </w:r>
      <w:r w:rsidR="00665A4F">
        <w:rPr>
          <w:rFonts w:ascii="Times New Roman" w:hAnsi="Times New Roman" w:cs="Times New Roman"/>
        </w:rPr>
        <w:t xml:space="preserve"> </w:t>
      </w:r>
      <w:r w:rsidR="00AE06E8" w:rsidRPr="0070281A">
        <w:rPr>
          <w:rFonts w:ascii="Times New Roman" w:hAnsi="Times New Roman" w:cs="Times New Roman"/>
        </w:rPr>
        <w:t xml:space="preserve">importante est alors établie. Il est interdit à l’entreprise de désavouer le contenu de l’accord devant une autre juridiction américaine ou étrangère. </w:t>
      </w:r>
      <w:r w:rsidR="00224B88" w:rsidRPr="0070281A">
        <w:rPr>
          <w:rFonts w:ascii="Times New Roman" w:hAnsi="Times New Roman" w:cs="Times New Roman"/>
        </w:rPr>
        <w:t>La reconnaissance des faits est un aveu de culpabilité.</w:t>
      </w:r>
      <w:r w:rsidR="00647F2C" w:rsidRPr="0070281A">
        <w:rPr>
          <w:rFonts w:ascii="Times New Roman" w:hAnsi="Times New Roman" w:cs="Times New Roman"/>
        </w:rPr>
        <w:t xml:space="preserve"> De fait, est-ce que ces procédures sont compatibles avec les règles de la Constitution américaine ? Jusqu’à quel niveau d’implication ? Pour l’instant, la Cour Suprême n’a pas été sollicitée. Les autorités administratives américaines ont la main sur cette procédure.</w:t>
      </w:r>
    </w:p>
    <w:p w14:paraId="783DE9D9" w14:textId="0B86D74E" w:rsidR="00EF7593" w:rsidRPr="0070281A" w:rsidRDefault="00AE06E8" w:rsidP="009F2010">
      <w:pPr>
        <w:jc w:val="both"/>
        <w:rPr>
          <w:rFonts w:ascii="Times New Roman" w:hAnsi="Times New Roman" w:cs="Times New Roman"/>
        </w:rPr>
      </w:pPr>
      <w:r w:rsidRPr="0070281A">
        <w:rPr>
          <w:rFonts w:ascii="Times New Roman" w:hAnsi="Times New Roman" w:cs="Times New Roman"/>
        </w:rPr>
        <w:tab/>
        <w:t xml:space="preserve">Les documents rédigés </w:t>
      </w:r>
      <w:r w:rsidR="00EF7593" w:rsidRPr="0070281A">
        <w:rPr>
          <w:rFonts w:ascii="Times New Roman" w:hAnsi="Times New Roman" w:cs="Times New Roman"/>
        </w:rPr>
        <w:t xml:space="preserve">par le </w:t>
      </w:r>
      <w:r w:rsidR="00665A4F">
        <w:rPr>
          <w:rFonts w:ascii="Times New Roman" w:hAnsi="Times New Roman" w:cs="Times New Roman"/>
        </w:rPr>
        <w:t>« </w:t>
      </w:r>
      <w:proofErr w:type="spellStart"/>
      <w:r w:rsidR="00EF7593" w:rsidRPr="0070281A">
        <w:rPr>
          <w:rFonts w:ascii="Times New Roman" w:hAnsi="Times New Roman" w:cs="Times New Roman"/>
        </w:rPr>
        <w:t>corporate</w:t>
      </w:r>
      <w:proofErr w:type="spellEnd"/>
      <w:r w:rsidRPr="0070281A">
        <w:rPr>
          <w:rFonts w:ascii="Times New Roman" w:hAnsi="Times New Roman" w:cs="Times New Roman"/>
        </w:rPr>
        <w:t xml:space="preserve"> monitor</w:t>
      </w:r>
      <w:r w:rsidR="00665A4F">
        <w:rPr>
          <w:rFonts w:ascii="Times New Roman" w:hAnsi="Times New Roman" w:cs="Times New Roman"/>
        </w:rPr>
        <w:t> »</w:t>
      </w:r>
      <w:r w:rsidRPr="0070281A">
        <w:rPr>
          <w:rFonts w:ascii="Times New Roman" w:hAnsi="Times New Roman" w:cs="Times New Roman"/>
        </w:rPr>
        <w:t xml:space="preserve"> sont complets, ils intègrent les secrets de l’entreprise, même si la plupart de ceux-ci restent a priori confidentiels. Cependant, il y a là la possibilité de fournir des informations intéressantes aux entreprises américaines concurrentes. Il n’existe pas de contrôle sur les personnes qui ont accès à ces informations, notamment lorsqu’elles quittent leurs fonctions. Or, la loi française interdit normalement la divulgation de ces informations (loi de blocage), mais les USA estiment que cette loi n’est pratiquement jamais appliquée en France. Les autorités administratives américaines évaluent eux-mêmes la valeur d’une loi votée au nom du peuple français, ce qui incite les avocats à se conformer plutôt aux desideratas américains.</w:t>
      </w:r>
    </w:p>
    <w:p w14:paraId="483B71F2" w14:textId="4CE77B4D" w:rsidR="00647F2C" w:rsidRPr="0070281A" w:rsidRDefault="00647F2C" w:rsidP="009F2010">
      <w:pPr>
        <w:jc w:val="both"/>
        <w:rPr>
          <w:rFonts w:ascii="Times New Roman" w:hAnsi="Times New Roman" w:cs="Times New Roman"/>
        </w:rPr>
      </w:pPr>
      <w:r w:rsidRPr="0070281A">
        <w:rPr>
          <w:rFonts w:ascii="Times New Roman" w:hAnsi="Times New Roman" w:cs="Times New Roman"/>
        </w:rPr>
        <w:tab/>
      </w:r>
      <w:r w:rsidR="00665A4F">
        <w:rPr>
          <w:rFonts w:ascii="Times New Roman" w:hAnsi="Times New Roman" w:cs="Times New Roman"/>
        </w:rPr>
        <w:t>Les</w:t>
      </w:r>
      <w:r w:rsidRPr="0070281A">
        <w:rPr>
          <w:rFonts w:ascii="Times New Roman" w:hAnsi="Times New Roman" w:cs="Times New Roman"/>
        </w:rPr>
        <w:t xml:space="preserve"> dép</w:t>
      </w:r>
      <w:r w:rsidR="00586437" w:rsidRPr="0070281A">
        <w:rPr>
          <w:rFonts w:ascii="Times New Roman" w:hAnsi="Times New Roman" w:cs="Times New Roman"/>
        </w:rPr>
        <w:t>u</w:t>
      </w:r>
      <w:r w:rsidRPr="0070281A">
        <w:rPr>
          <w:rFonts w:ascii="Times New Roman" w:hAnsi="Times New Roman" w:cs="Times New Roman"/>
        </w:rPr>
        <w:t xml:space="preserve">tés français se sont indignés devant une politique qui s’apparente à une guerre économique privée, comme pour Alcatel, Alstom ou </w:t>
      </w:r>
      <w:proofErr w:type="spellStart"/>
      <w:r w:rsidRPr="0070281A">
        <w:rPr>
          <w:rFonts w:ascii="Times New Roman" w:hAnsi="Times New Roman" w:cs="Times New Roman"/>
        </w:rPr>
        <w:t>Technip</w:t>
      </w:r>
      <w:proofErr w:type="spellEnd"/>
      <w:r w:rsidRPr="0070281A">
        <w:rPr>
          <w:rFonts w:ascii="Times New Roman" w:hAnsi="Times New Roman" w:cs="Times New Roman"/>
        </w:rPr>
        <w:t xml:space="preserve">. Le système d’intelligence économique américain est fondé sur l’espionnage économique et industriel. </w:t>
      </w:r>
      <w:r w:rsidR="00665A4F">
        <w:rPr>
          <w:rFonts w:ascii="Times New Roman" w:hAnsi="Times New Roman" w:cs="Times New Roman"/>
        </w:rPr>
        <w:t>Cependant,</w:t>
      </w:r>
      <w:r w:rsidRPr="0070281A">
        <w:rPr>
          <w:rFonts w:ascii="Times New Roman" w:hAnsi="Times New Roman" w:cs="Times New Roman"/>
        </w:rPr>
        <w:t xml:space="preserve"> le choix d’un rapport de force n’est pas si facile que ça dans une Europe toujours aussi divisée. Quand </w:t>
      </w:r>
      <w:proofErr w:type="spellStart"/>
      <w:r w:rsidRPr="0070281A">
        <w:rPr>
          <w:rFonts w:ascii="Times New Roman" w:hAnsi="Times New Roman" w:cs="Times New Roman"/>
        </w:rPr>
        <w:t>Trump</w:t>
      </w:r>
      <w:proofErr w:type="spellEnd"/>
      <w:r w:rsidRPr="0070281A">
        <w:rPr>
          <w:rFonts w:ascii="Times New Roman" w:hAnsi="Times New Roman" w:cs="Times New Roman"/>
        </w:rPr>
        <w:t xml:space="preserve"> condamne l’Iran, les entreprises françaises repartent de Téhéran. De manière indirecte, on aboutit à une forme d’américanisation de la justice française, notamment la loi </w:t>
      </w:r>
      <w:proofErr w:type="spellStart"/>
      <w:r w:rsidRPr="0070281A">
        <w:rPr>
          <w:rFonts w:ascii="Times New Roman" w:hAnsi="Times New Roman" w:cs="Times New Roman"/>
        </w:rPr>
        <w:t>SapinII</w:t>
      </w:r>
      <w:proofErr w:type="spellEnd"/>
      <w:r w:rsidRPr="0070281A">
        <w:rPr>
          <w:rFonts w:ascii="Times New Roman" w:hAnsi="Times New Roman" w:cs="Times New Roman"/>
        </w:rPr>
        <w:t>, par laquelle la France s’aligne sur les standards internationaux dans la lutte contre la corruption. C’est une réponse à l’extraterritorialité de la loi américaine. C’est au Trésor français d’empocher les amende</w:t>
      </w:r>
      <w:r w:rsidR="004B7495" w:rsidRPr="0070281A">
        <w:rPr>
          <w:rFonts w:ascii="Times New Roman" w:hAnsi="Times New Roman" w:cs="Times New Roman"/>
        </w:rPr>
        <w:t>s et non au gouvernement améric</w:t>
      </w:r>
      <w:r w:rsidRPr="0070281A">
        <w:rPr>
          <w:rFonts w:ascii="Times New Roman" w:hAnsi="Times New Roman" w:cs="Times New Roman"/>
        </w:rPr>
        <w:t>ain. La CJIP (Convention judici</w:t>
      </w:r>
      <w:r w:rsidR="004B7495" w:rsidRPr="0070281A">
        <w:rPr>
          <w:rFonts w:ascii="Times New Roman" w:hAnsi="Times New Roman" w:cs="Times New Roman"/>
        </w:rPr>
        <w:t>aire d’intérêt public) est un co</w:t>
      </w:r>
      <w:r w:rsidRPr="0070281A">
        <w:rPr>
          <w:rFonts w:ascii="Times New Roman" w:hAnsi="Times New Roman" w:cs="Times New Roman"/>
        </w:rPr>
        <w:t>p</w:t>
      </w:r>
      <w:r w:rsidR="004B7495" w:rsidRPr="0070281A">
        <w:rPr>
          <w:rFonts w:ascii="Times New Roman" w:hAnsi="Times New Roman" w:cs="Times New Roman"/>
        </w:rPr>
        <w:t>i</w:t>
      </w:r>
      <w:r w:rsidRPr="0070281A">
        <w:rPr>
          <w:rFonts w:ascii="Times New Roman" w:hAnsi="Times New Roman" w:cs="Times New Roman"/>
        </w:rPr>
        <w:t xml:space="preserve">é-collé du </w:t>
      </w:r>
      <w:proofErr w:type="spellStart"/>
      <w:r w:rsidRPr="0070281A">
        <w:rPr>
          <w:rFonts w:ascii="Times New Roman" w:hAnsi="Times New Roman" w:cs="Times New Roman"/>
        </w:rPr>
        <w:t>Deferred</w:t>
      </w:r>
      <w:proofErr w:type="spellEnd"/>
      <w:r w:rsidRPr="0070281A">
        <w:rPr>
          <w:rFonts w:ascii="Times New Roman" w:hAnsi="Times New Roman" w:cs="Times New Roman"/>
        </w:rPr>
        <w:t xml:space="preserve"> </w:t>
      </w:r>
      <w:proofErr w:type="spellStart"/>
      <w:r w:rsidRPr="0070281A">
        <w:rPr>
          <w:rFonts w:ascii="Times New Roman" w:hAnsi="Times New Roman" w:cs="Times New Roman"/>
        </w:rPr>
        <w:t>Prosecution</w:t>
      </w:r>
      <w:proofErr w:type="spellEnd"/>
      <w:r w:rsidRPr="0070281A">
        <w:rPr>
          <w:rFonts w:ascii="Times New Roman" w:hAnsi="Times New Roman" w:cs="Times New Roman"/>
        </w:rPr>
        <w:t xml:space="preserve"> Agreement (DPA)</w:t>
      </w:r>
      <w:r w:rsidR="004B7495" w:rsidRPr="0070281A">
        <w:rPr>
          <w:rFonts w:ascii="Times New Roman" w:hAnsi="Times New Roman" w:cs="Times New Roman"/>
        </w:rPr>
        <w:t xml:space="preserve"> Elle a été appliquée à la HSBC pour son aide à l’évasion fiscale des contribuables français.</w:t>
      </w:r>
    </w:p>
    <w:p w14:paraId="0F63F157" w14:textId="4B7D0242" w:rsidR="00EC72B5" w:rsidRPr="0070281A" w:rsidRDefault="00EC72B5" w:rsidP="009F2010">
      <w:pPr>
        <w:jc w:val="both"/>
        <w:rPr>
          <w:rFonts w:ascii="Times New Roman" w:hAnsi="Times New Roman" w:cs="Times New Roman"/>
        </w:rPr>
      </w:pPr>
      <w:r w:rsidRPr="0070281A">
        <w:rPr>
          <w:rFonts w:ascii="Times New Roman" w:hAnsi="Times New Roman" w:cs="Times New Roman"/>
        </w:rPr>
        <w:tab/>
        <w:t>Les procureurs américains, terreurs des entreprises, sont les généraux qui déclenchent les procédures. Leurs liens avec la politique et les affaires sont parfois discutables. Les avocats enquêtent à charge. Ils sont connus et redoutés</w:t>
      </w:r>
      <w:r w:rsidRPr="0070281A">
        <w:rPr>
          <w:rStyle w:val="Marquenotebasdepage"/>
          <w:rFonts w:ascii="Times New Roman" w:hAnsi="Times New Roman" w:cs="Times New Roman"/>
        </w:rPr>
        <w:footnoteReference w:id="25"/>
      </w:r>
      <w:r w:rsidRPr="0070281A">
        <w:rPr>
          <w:rFonts w:ascii="Times New Roman" w:hAnsi="Times New Roman" w:cs="Times New Roman"/>
        </w:rPr>
        <w:t xml:space="preserve">. </w:t>
      </w:r>
      <w:r w:rsidR="00C66D22" w:rsidRPr="0070281A">
        <w:rPr>
          <w:rFonts w:ascii="Times New Roman" w:hAnsi="Times New Roman" w:cs="Times New Roman"/>
        </w:rPr>
        <w:t>Ils participent activement à l’inquiétante domination des cabinets juridiques anglo-saxons. C’est une menace non voilée sur</w:t>
      </w:r>
      <w:r w:rsidR="00665A4F">
        <w:rPr>
          <w:rFonts w:ascii="Times New Roman" w:hAnsi="Times New Roman" w:cs="Times New Roman"/>
        </w:rPr>
        <w:t xml:space="preserve"> la confidentialité des données</w:t>
      </w:r>
      <w:r w:rsidR="00C66D22" w:rsidRPr="0070281A">
        <w:rPr>
          <w:rFonts w:ascii="Times New Roman" w:hAnsi="Times New Roman" w:cs="Times New Roman"/>
        </w:rPr>
        <w:t>. Les avocats, dont les statuts sont réglementés par les Etats fédérés, sont souvent très proches des autorités financières, mais aussi de certains services de renseignement, même s’il est tenu au « </w:t>
      </w:r>
      <w:proofErr w:type="spellStart"/>
      <w:r w:rsidR="00C66D22" w:rsidRPr="0070281A">
        <w:rPr>
          <w:rFonts w:ascii="Times New Roman" w:hAnsi="Times New Roman" w:cs="Times New Roman"/>
        </w:rPr>
        <w:t>legal</w:t>
      </w:r>
      <w:proofErr w:type="spellEnd"/>
      <w:r w:rsidR="00C66D22" w:rsidRPr="0070281A">
        <w:rPr>
          <w:rFonts w:ascii="Times New Roman" w:hAnsi="Times New Roman" w:cs="Times New Roman"/>
        </w:rPr>
        <w:t xml:space="preserve"> </w:t>
      </w:r>
      <w:proofErr w:type="spellStart"/>
      <w:r w:rsidR="00C66D22" w:rsidRPr="0070281A">
        <w:rPr>
          <w:rFonts w:ascii="Times New Roman" w:hAnsi="Times New Roman" w:cs="Times New Roman"/>
        </w:rPr>
        <w:t>privilege</w:t>
      </w:r>
      <w:proofErr w:type="spellEnd"/>
      <w:r w:rsidR="00C66D22" w:rsidRPr="0070281A">
        <w:rPr>
          <w:rFonts w:ascii="Times New Roman" w:hAnsi="Times New Roman" w:cs="Times New Roman"/>
        </w:rPr>
        <w:t> »</w:t>
      </w:r>
      <w:r w:rsidR="00C66D22" w:rsidRPr="0070281A">
        <w:rPr>
          <w:rStyle w:val="Marquenotebasdepage"/>
          <w:rFonts w:ascii="Times New Roman" w:hAnsi="Times New Roman" w:cs="Times New Roman"/>
        </w:rPr>
        <w:footnoteReference w:id="26"/>
      </w:r>
      <w:r w:rsidR="00C66D22" w:rsidRPr="0070281A">
        <w:rPr>
          <w:rFonts w:ascii="Times New Roman" w:hAnsi="Times New Roman" w:cs="Times New Roman"/>
        </w:rPr>
        <w:t xml:space="preserve"> dont l’exigence est moins forte que le secret professionnel européen. En règle générale, l’avocat subit une pression très forte des autorités judiciaires et il doit céder C’est sur cette base princi</w:t>
      </w:r>
      <w:r w:rsidR="00586437" w:rsidRPr="0070281A">
        <w:rPr>
          <w:rFonts w:ascii="Times New Roman" w:hAnsi="Times New Roman" w:cs="Times New Roman"/>
        </w:rPr>
        <w:t>palement que les auto</w:t>
      </w:r>
      <w:r w:rsidR="00C66D22" w:rsidRPr="0070281A">
        <w:rPr>
          <w:rFonts w:ascii="Times New Roman" w:hAnsi="Times New Roman" w:cs="Times New Roman"/>
        </w:rPr>
        <w:t>rités américaines établissent leurs lois</w:t>
      </w:r>
      <w:r w:rsidR="00586437" w:rsidRPr="0070281A">
        <w:rPr>
          <w:rFonts w:ascii="Times New Roman" w:hAnsi="Times New Roman" w:cs="Times New Roman"/>
        </w:rPr>
        <w:t xml:space="preserve"> extraterritoriales, elles ne p</w:t>
      </w:r>
      <w:r w:rsidR="00C66D22" w:rsidRPr="0070281A">
        <w:rPr>
          <w:rFonts w:ascii="Times New Roman" w:hAnsi="Times New Roman" w:cs="Times New Roman"/>
        </w:rPr>
        <w:t xml:space="preserve">euvent pas </w:t>
      </w:r>
      <w:r w:rsidR="00665A4F">
        <w:rPr>
          <w:rFonts w:ascii="Times New Roman" w:hAnsi="Times New Roman" w:cs="Times New Roman"/>
        </w:rPr>
        <w:t xml:space="preserve">donner leur </w:t>
      </w:r>
      <w:r w:rsidR="00C66D22" w:rsidRPr="0070281A">
        <w:rPr>
          <w:rFonts w:ascii="Times New Roman" w:hAnsi="Times New Roman" w:cs="Times New Roman"/>
        </w:rPr>
        <w:t>confiance aux avocats français au regard de leur secret professionnel.</w:t>
      </w:r>
      <w:r w:rsidR="00586437" w:rsidRPr="0070281A">
        <w:rPr>
          <w:rFonts w:ascii="Times New Roman" w:hAnsi="Times New Roman" w:cs="Times New Roman"/>
        </w:rPr>
        <w:t xml:space="preserve"> Dans ce contexte, de véritables usines juridiques américaines </w:t>
      </w:r>
      <w:proofErr w:type="gramStart"/>
      <w:r w:rsidR="00586437" w:rsidRPr="0070281A">
        <w:rPr>
          <w:rFonts w:ascii="Times New Roman" w:hAnsi="Times New Roman" w:cs="Times New Roman"/>
        </w:rPr>
        <w:t>sont</w:t>
      </w:r>
      <w:proofErr w:type="gramEnd"/>
      <w:r w:rsidR="00586437" w:rsidRPr="0070281A">
        <w:rPr>
          <w:rFonts w:ascii="Times New Roman" w:hAnsi="Times New Roman" w:cs="Times New Roman"/>
        </w:rPr>
        <w:t xml:space="preserve"> mises en place, elles occupent 50 % du marché français contre 28 % pour les avocats français. Au fond, cette « guerre » juridique a des fondements purement économiques. L’impérialisme juridique américain s’impose. La Banque mondiale reprend les principes du « </w:t>
      </w:r>
      <w:proofErr w:type="spellStart"/>
      <w:r w:rsidR="00586437" w:rsidRPr="0070281A">
        <w:rPr>
          <w:rFonts w:ascii="Times New Roman" w:hAnsi="Times New Roman" w:cs="Times New Roman"/>
        </w:rPr>
        <w:t>common</w:t>
      </w:r>
      <w:proofErr w:type="spellEnd"/>
      <w:r w:rsidR="00586437" w:rsidRPr="0070281A">
        <w:rPr>
          <w:rFonts w:ascii="Times New Roman" w:hAnsi="Times New Roman" w:cs="Times New Roman"/>
        </w:rPr>
        <w:t xml:space="preserve"> </w:t>
      </w:r>
      <w:proofErr w:type="spellStart"/>
      <w:r w:rsidR="00586437" w:rsidRPr="0070281A">
        <w:rPr>
          <w:rFonts w:ascii="Times New Roman" w:hAnsi="Times New Roman" w:cs="Times New Roman"/>
        </w:rPr>
        <w:t>law</w:t>
      </w:r>
      <w:proofErr w:type="spellEnd"/>
      <w:r w:rsidR="00586437" w:rsidRPr="0070281A">
        <w:rPr>
          <w:rFonts w:ascii="Times New Roman" w:hAnsi="Times New Roman" w:cs="Times New Roman"/>
        </w:rPr>
        <w:t xml:space="preserve"> », ce qui l’incite à recommander son application dans son appréciation de la liberté des personnes dans les Nations. Le pays le plus attractif est toujours celui qui paie le moins d’impôt, les salariés </w:t>
      </w:r>
      <w:r w:rsidR="00665A4F">
        <w:rPr>
          <w:rFonts w:ascii="Times New Roman" w:hAnsi="Times New Roman" w:cs="Times New Roman"/>
        </w:rPr>
        <w:t xml:space="preserve">disposent </w:t>
      </w:r>
      <w:r w:rsidR="00586437" w:rsidRPr="0070281A">
        <w:rPr>
          <w:rFonts w:ascii="Times New Roman" w:hAnsi="Times New Roman" w:cs="Times New Roman"/>
        </w:rPr>
        <w:t>peu de protection et les entreprises n’ont d’autre éthique que le profit.</w:t>
      </w:r>
    </w:p>
    <w:p w14:paraId="008554A4" w14:textId="66642689" w:rsidR="00586437" w:rsidRPr="0070281A" w:rsidRDefault="00586437" w:rsidP="009F2010">
      <w:pPr>
        <w:jc w:val="both"/>
        <w:rPr>
          <w:rFonts w:ascii="Times New Roman" w:hAnsi="Times New Roman" w:cs="Times New Roman"/>
        </w:rPr>
      </w:pPr>
      <w:r w:rsidRPr="0070281A">
        <w:rPr>
          <w:rFonts w:ascii="Times New Roman" w:hAnsi="Times New Roman" w:cs="Times New Roman"/>
        </w:rPr>
        <w:tab/>
        <w:t>On peut alors s’interroger sur la volonté de Washington d’imposer ses règles et une certa</w:t>
      </w:r>
      <w:r w:rsidR="000B40CB" w:rsidRPr="0070281A">
        <w:rPr>
          <w:rFonts w:ascii="Times New Roman" w:hAnsi="Times New Roman" w:cs="Times New Roman"/>
        </w:rPr>
        <w:t>ine vassalisation à l’économie e</w:t>
      </w:r>
      <w:r w:rsidRPr="0070281A">
        <w:rPr>
          <w:rFonts w:ascii="Times New Roman" w:hAnsi="Times New Roman" w:cs="Times New Roman"/>
        </w:rPr>
        <w:t>uropéenne.</w:t>
      </w:r>
      <w:r w:rsidR="00665A4F">
        <w:rPr>
          <w:rFonts w:ascii="Times New Roman" w:hAnsi="Times New Roman" w:cs="Times New Roman"/>
        </w:rPr>
        <w:t xml:space="preserve"> En 1992, le Congrès a voté</w:t>
      </w:r>
      <w:r w:rsidR="009551C9">
        <w:rPr>
          <w:rFonts w:ascii="Times New Roman" w:hAnsi="Times New Roman" w:cs="Times New Roman"/>
        </w:rPr>
        <w:t xml:space="preserve"> l’U</w:t>
      </w:r>
      <w:r w:rsidR="00695931" w:rsidRPr="0070281A">
        <w:rPr>
          <w:rFonts w:ascii="Times New Roman" w:hAnsi="Times New Roman" w:cs="Times New Roman"/>
        </w:rPr>
        <w:t xml:space="preserve">S Export </w:t>
      </w:r>
      <w:proofErr w:type="spellStart"/>
      <w:r w:rsidR="00695931" w:rsidRPr="0070281A">
        <w:rPr>
          <w:rFonts w:ascii="Times New Roman" w:hAnsi="Times New Roman" w:cs="Times New Roman"/>
        </w:rPr>
        <w:t>Enhance</w:t>
      </w:r>
      <w:r w:rsidR="00704288" w:rsidRPr="0070281A">
        <w:rPr>
          <w:rFonts w:ascii="Times New Roman" w:hAnsi="Times New Roman" w:cs="Times New Roman"/>
        </w:rPr>
        <w:t>ment</w:t>
      </w:r>
      <w:proofErr w:type="spellEnd"/>
      <w:r w:rsidR="00704288" w:rsidRPr="0070281A">
        <w:rPr>
          <w:rFonts w:ascii="Times New Roman" w:hAnsi="Times New Roman" w:cs="Times New Roman"/>
        </w:rPr>
        <w:t xml:space="preserve"> </w:t>
      </w:r>
      <w:proofErr w:type="spellStart"/>
      <w:r w:rsidR="00704288" w:rsidRPr="0070281A">
        <w:rPr>
          <w:rFonts w:ascii="Times New Roman" w:hAnsi="Times New Roman" w:cs="Times New Roman"/>
        </w:rPr>
        <w:t>Act</w:t>
      </w:r>
      <w:proofErr w:type="spellEnd"/>
      <w:r w:rsidR="00704288" w:rsidRPr="0070281A">
        <w:rPr>
          <w:rFonts w:ascii="Times New Roman" w:hAnsi="Times New Roman" w:cs="Times New Roman"/>
        </w:rPr>
        <w:t xml:space="preserve">, lequel crée le Trade </w:t>
      </w:r>
      <w:r w:rsidR="00695931" w:rsidRPr="0070281A">
        <w:rPr>
          <w:rFonts w:ascii="Times New Roman" w:hAnsi="Times New Roman" w:cs="Times New Roman"/>
        </w:rPr>
        <w:t xml:space="preserve">Promotion </w:t>
      </w:r>
      <w:proofErr w:type="spellStart"/>
      <w:r w:rsidR="00695931" w:rsidRPr="0070281A">
        <w:rPr>
          <w:rFonts w:ascii="Times New Roman" w:hAnsi="Times New Roman" w:cs="Times New Roman"/>
        </w:rPr>
        <w:t>Coordinating</w:t>
      </w:r>
      <w:proofErr w:type="spellEnd"/>
      <w:r w:rsidR="00695931" w:rsidRPr="0070281A">
        <w:rPr>
          <w:rFonts w:ascii="Times New Roman" w:hAnsi="Times New Roman" w:cs="Times New Roman"/>
        </w:rPr>
        <w:t xml:space="preserve"> </w:t>
      </w:r>
      <w:proofErr w:type="spellStart"/>
      <w:r w:rsidR="00695931" w:rsidRPr="0070281A">
        <w:rPr>
          <w:rFonts w:ascii="Times New Roman" w:hAnsi="Times New Roman" w:cs="Times New Roman"/>
        </w:rPr>
        <w:t>Committee</w:t>
      </w:r>
      <w:proofErr w:type="spellEnd"/>
      <w:r w:rsidR="00695931" w:rsidRPr="0070281A">
        <w:rPr>
          <w:rFonts w:ascii="Times New Roman" w:hAnsi="Times New Roman" w:cs="Times New Roman"/>
        </w:rPr>
        <w:t xml:space="preserve"> qui regroupe tous les services américains (écono</w:t>
      </w:r>
      <w:r w:rsidR="00BD4CBD" w:rsidRPr="0070281A">
        <w:rPr>
          <w:rFonts w:ascii="Times New Roman" w:hAnsi="Times New Roman" w:cs="Times New Roman"/>
        </w:rPr>
        <w:t>miques, défense, commerce,</w:t>
      </w:r>
      <w:r w:rsidR="00695931" w:rsidRPr="0070281A">
        <w:rPr>
          <w:rFonts w:ascii="Times New Roman" w:hAnsi="Times New Roman" w:cs="Times New Roman"/>
        </w:rPr>
        <w:t xml:space="preserve"> mais aussi l’USAID, l’import-export Bank</w:t>
      </w:r>
      <w:r w:rsidR="00665A4F">
        <w:rPr>
          <w:rFonts w:ascii="Times New Roman" w:hAnsi="Times New Roman" w:cs="Times New Roman"/>
        </w:rPr>
        <w:t>)</w:t>
      </w:r>
      <w:r w:rsidR="00695931" w:rsidRPr="0070281A">
        <w:rPr>
          <w:rFonts w:ascii="Times New Roman" w:hAnsi="Times New Roman" w:cs="Times New Roman"/>
        </w:rPr>
        <w:t>. L’</w:t>
      </w:r>
      <w:proofErr w:type="spellStart"/>
      <w:r w:rsidR="00695931" w:rsidRPr="0070281A">
        <w:rPr>
          <w:rFonts w:ascii="Times New Roman" w:hAnsi="Times New Roman" w:cs="Times New Roman"/>
        </w:rPr>
        <w:t>Advocacy</w:t>
      </w:r>
      <w:proofErr w:type="spellEnd"/>
      <w:r w:rsidR="00695931" w:rsidRPr="0070281A">
        <w:rPr>
          <w:rFonts w:ascii="Times New Roman" w:hAnsi="Times New Roman" w:cs="Times New Roman"/>
        </w:rPr>
        <w:t xml:space="preserve"> Center soutient  les entreprises américaines dans la conquête des marchés à l’étranger. Il s’agit de mettre en branle tout le dispositif public pour favoriser les desseins des entreprises privées américaines. Le Président américain est conseillé par le National </w:t>
      </w:r>
      <w:proofErr w:type="spellStart"/>
      <w:r w:rsidR="00695931" w:rsidRPr="0070281A">
        <w:rPr>
          <w:rFonts w:ascii="Times New Roman" w:hAnsi="Times New Roman" w:cs="Times New Roman"/>
        </w:rPr>
        <w:t>Economic</w:t>
      </w:r>
      <w:proofErr w:type="spellEnd"/>
      <w:r w:rsidR="00695931" w:rsidRPr="0070281A">
        <w:rPr>
          <w:rFonts w:ascii="Times New Roman" w:hAnsi="Times New Roman" w:cs="Times New Roman"/>
        </w:rPr>
        <w:t xml:space="preserve"> Council (NEC). Les fonctionnaires américains dans les grandes banques de développement sont aussi sollicités par l’</w:t>
      </w:r>
      <w:proofErr w:type="spellStart"/>
      <w:r w:rsidR="00695931" w:rsidRPr="0070281A">
        <w:rPr>
          <w:rFonts w:ascii="Times New Roman" w:hAnsi="Times New Roman" w:cs="Times New Roman"/>
        </w:rPr>
        <w:t>Advoca</w:t>
      </w:r>
      <w:r w:rsidR="00BD4CBD" w:rsidRPr="0070281A">
        <w:rPr>
          <w:rFonts w:ascii="Times New Roman" w:hAnsi="Times New Roman" w:cs="Times New Roman"/>
        </w:rPr>
        <w:t>c</w:t>
      </w:r>
      <w:r w:rsidR="00695931" w:rsidRPr="0070281A">
        <w:rPr>
          <w:rFonts w:ascii="Times New Roman" w:hAnsi="Times New Roman" w:cs="Times New Roman"/>
        </w:rPr>
        <w:t>y</w:t>
      </w:r>
      <w:proofErr w:type="spellEnd"/>
      <w:r w:rsidR="00695931" w:rsidRPr="0070281A">
        <w:rPr>
          <w:rFonts w:ascii="Times New Roman" w:hAnsi="Times New Roman" w:cs="Times New Roman"/>
        </w:rPr>
        <w:t xml:space="preserve"> Center. Une organisation complexe est mise en place dans le but de favoriser sans complexe les acteurs économiques américains. Un dispositif privé est aussi développé. Le Carlyle Group, un fonds d’investissement, se propose d’intervenir sur les marchés technologiques complexes, à connotation militaires. C’est une forme de CIA des affaires, avec des moyens importants et le soutien des organismes publics américains.</w:t>
      </w:r>
    </w:p>
    <w:p w14:paraId="29773833" w14:textId="1B1C92F5" w:rsidR="0088662E" w:rsidRDefault="00695931" w:rsidP="00267993">
      <w:pPr>
        <w:shd w:val="clear" w:color="auto" w:fill="FFFFFF"/>
        <w:jc w:val="both"/>
        <w:textAlignment w:val="baseline"/>
        <w:rPr>
          <w:rFonts w:ascii="Times New Roman" w:hAnsi="Times New Roman" w:cs="Times New Roman"/>
        </w:rPr>
      </w:pPr>
      <w:r w:rsidRPr="0070281A">
        <w:rPr>
          <w:rFonts w:ascii="Times New Roman" w:hAnsi="Times New Roman" w:cs="Times New Roman"/>
        </w:rPr>
        <w:tab/>
        <w:t>Face à cette armée, l’Europe est tétanisée, divisée, désarmée. Les institutions européennes ne sont pas suffisamment présentes, sans doute par</w:t>
      </w:r>
      <w:r w:rsidR="00391442">
        <w:rPr>
          <w:rFonts w:ascii="Times New Roman" w:hAnsi="Times New Roman" w:cs="Times New Roman"/>
        </w:rPr>
        <w:t xml:space="preserve">ce que le poids politique qui les </w:t>
      </w:r>
      <w:proofErr w:type="gramStart"/>
      <w:r w:rsidR="00391442">
        <w:rPr>
          <w:rFonts w:ascii="Times New Roman" w:hAnsi="Times New Roman" w:cs="Times New Roman"/>
        </w:rPr>
        <w:t>soutiennent</w:t>
      </w:r>
      <w:proofErr w:type="gramEnd"/>
      <w:r w:rsidRPr="0070281A">
        <w:rPr>
          <w:rFonts w:ascii="Times New Roman" w:hAnsi="Times New Roman" w:cs="Times New Roman"/>
        </w:rPr>
        <w:t xml:space="preserve"> n’est pas suffisant. Les entreprises n’ont pas confiance dans le soutien de l’UE, elles préfèrent nég</w:t>
      </w:r>
      <w:r w:rsidR="00FE68C7" w:rsidRPr="0070281A">
        <w:rPr>
          <w:rFonts w:ascii="Times New Roman" w:hAnsi="Times New Roman" w:cs="Times New Roman"/>
        </w:rPr>
        <w:t>ocier directement avec les USA. L’exemple de l’Iran est là po</w:t>
      </w:r>
      <w:r w:rsidR="00BD4CBD" w:rsidRPr="0070281A">
        <w:rPr>
          <w:rFonts w:ascii="Times New Roman" w:hAnsi="Times New Roman" w:cs="Times New Roman"/>
        </w:rPr>
        <w:t>ur</w:t>
      </w:r>
      <w:r w:rsidR="00FE68C7" w:rsidRPr="0070281A">
        <w:rPr>
          <w:rFonts w:ascii="Times New Roman" w:hAnsi="Times New Roman" w:cs="Times New Roman"/>
        </w:rPr>
        <w:t xml:space="preserve"> rappeler cette extrême fragilité.</w:t>
      </w:r>
      <w:r w:rsidR="0051174A" w:rsidRPr="0070281A">
        <w:rPr>
          <w:rFonts w:ascii="Times New Roman" w:hAnsi="Times New Roman" w:cs="Times New Roman"/>
        </w:rPr>
        <w:t xml:space="preserve"> Le doux commerce de Montesquieu n’existe pas, les échanges sont devenus des instruments de pouvoir</w:t>
      </w:r>
      <w:r w:rsidR="0088662E">
        <w:rPr>
          <w:rFonts w:ascii="Times New Roman" w:hAnsi="Times New Roman" w:cs="Times New Roman"/>
        </w:rPr>
        <w:t xml:space="preserve"> et de richesse, deux types d’ob</w:t>
      </w:r>
      <w:r w:rsidR="0051174A" w:rsidRPr="0070281A">
        <w:rPr>
          <w:rFonts w:ascii="Times New Roman" w:hAnsi="Times New Roman" w:cs="Times New Roman"/>
        </w:rPr>
        <w:t xml:space="preserve">jectifs qui s’embarrassent peu avec les objectifs d’éthique pacifiste.  </w:t>
      </w:r>
      <w:r w:rsidR="00267993">
        <w:rPr>
          <w:rFonts w:ascii="Times New Roman" w:hAnsi="Times New Roman" w:cs="Times New Roman"/>
        </w:rPr>
        <w:t>Pour l’Europe, les recours à l’OMC (très fragilisée) sont sans effet. Le règlement de blocage européen ne fonctionne pas non plus, pas plus que le recours à la Banque Européenne d’Investissement</w:t>
      </w:r>
      <w:r w:rsidR="00267993">
        <w:rPr>
          <w:rStyle w:val="Marquenotebasdepage"/>
          <w:rFonts w:ascii="Times New Roman" w:hAnsi="Times New Roman" w:cs="Times New Roman"/>
        </w:rPr>
        <w:footnoteReference w:id="27"/>
      </w:r>
      <w:r w:rsidR="00267993">
        <w:rPr>
          <w:rFonts w:ascii="Times New Roman" w:hAnsi="Times New Roman" w:cs="Times New Roman"/>
        </w:rPr>
        <w:t xml:space="preserve">. </w:t>
      </w:r>
    </w:p>
    <w:p w14:paraId="58121B24" w14:textId="7DAF13BA" w:rsidR="0088662E" w:rsidRPr="00AF2A19" w:rsidRDefault="0088662E" w:rsidP="0088662E">
      <w:pPr>
        <w:shd w:val="clear" w:color="auto" w:fill="FFFFFF"/>
        <w:jc w:val="both"/>
        <w:textAlignment w:val="baseline"/>
        <w:rPr>
          <w:rFonts w:ascii="Times New Roman" w:hAnsi="Times New Roman" w:cs="Times New Roman"/>
        </w:rPr>
      </w:pPr>
      <w:r>
        <w:rPr>
          <w:rFonts w:ascii="Times New Roman" w:hAnsi="Times New Roman" w:cs="Times New Roman"/>
        </w:rPr>
        <w:tab/>
        <w:t xml:space="preserve">L’effet extraterritorial des sanctions économiques constitue un  défi à l’indépendance politique et stratégique de l’Europe. Il s’agit alors de priver l’Union européenne de sa souveraineté économique, car ses propres entreprises sont obligées de se retirer du marché iranien, sauf à recourir à des représailles violentes et coûteuses dans toutes leurs opérations avec les Etats-Unis. Pour conserver son indépendance diplomatique, l’Europe ne doit pas se sentir contrainte à abandonner un accord parce que les Etats-Unis s’en retire de manière unilatérale, sans aucune négociation préalable. </w:t>
      </w:r>
      <w:r w:rsidR="00267993">
        <w:rPr>
          <w:rFonts w:ascii="Times New Roman" w:hAnsi="Times New Roman" w:cs="Times New Roman"/>
        </w:rPr>
        <w:t>Et pourtant, la force de la loi américaine va sans doute c</w:t>
      </w:r>
      <w:r w:rsidR="00F723D4">
        <w:rPr>
          <w:rFonts w:ascii="Times New Roman" w:hAnsi="Times New Roman" w:cs="Times New Roman"/>
        </w:rPr>
        <w:t>onduire les pays européens à se</w:t>
      </w:r>
      <w:r w:rsidR="00267993">
        <w:rPr>
          <w:rFonts w:ascii="Times New Roman" w:hAnsi="Times New Roman" w:cs="Times New Roman"/>
        </w:rPr>
        <w:t xml:space="preserve"> retirer de </w:t>
      </w:r>
      <w:r w:rsidR="00391442">
        <w:rPr>
          <w:rFonts w:ascii="Times New Roman" w:hAnsi="Times New Roman" w:cs="Times New Roman"/>
        </w:rPr>
        <w:t>tous les pays qualifiés de « rogue states » par Washington.</w:t>
      </w:r>
    </w:p>
    <w:p w14:paraId="77F26C58" w14:textId="46C8B5F6" w:rsidR="00A9110B" w:rsidRPr="00A9110B" w:rsidRDefault="0088662E" w:rsidP="00A9110B">
      <w:pPr>
        <w:jc w:val="both"/>
        <w:rPr>
          <w:rFonts w:ascii="Times New Roman" w:hAnsi="Times New Roman" w:cs="Times New Roman"/>
        </w:rPr>
      </w:pPr>
      <w:r>
        <w:rPr>
          <w:rFonts w:ascii="Times New Roman" w:hAnsi="Times New Roman" w:cs="Times New Roman"/>
          <w:color w:val="545454"/>
        </w:rPr>
        <w:tab/>
      </w:r>
      <w:r w:rsidR="0000634B" w:rsidRPr="0070281A">
        <w:rPr>
          <w:rFonts w:ascii="Times New Roman" w:hAnsi="Times New Roman" w:cs="Times New Roman"/>
          <w:color w:val="000000"/>
        </w:rPr>
        <w:t xml:space="preserve">Les fonds spéculatifs et les fameuses fondations exercent un pouvoir considérable sur les </w:t>
      </w:r>
      <w:r w:rsidR="00F723D4">
        <w:rPr>
          <w:rFonts w:ascii="Times New Roman" w:hAnsi="Times New Roman" w:cs="Times New Roman"/>
          <w:color w:val="000000"/>
        </w:rPr>
        <w:t xml:space="preserve">fondements et la rationalité individualiste des </w:t>
      </w:r>
      <w:r w:rsidR="0000634B" w:rsidRPr="0070281A">
        <w:rPr>
          <w:rFonts w:ascii="Times New Roman" w:hAnsi="Times New Roman" w:cs="Times New Roman"/>
          <w:color w:val="000000"/>
        </w:rPr>
        <w:t>activités économiques mondiales.</w:t>
      </w:r>
      <w:r w:rsidR="00F723D4">
        <w:rPr>
          <w:rFonts w:ascii="Times New Roman" w:hAnsi="Times New Roman" w:cs="Times New Roman"/>
          <w:color w:val="000000"/>
        </w:rPr>
        <w:t xml:space="preserve"> Pourtant, la morale américaine, issue de la </w:t>
      </w:r>
      <w:r w:rsidR="00391442">
        <w:rPr>
          <w:rFonts w:ascii="Times New Roman" w:hAnsi="Times New Roman" w:cs="Times New Roman"/>
          <w:color w:val="000000"/>
        </w:rPr>
        <w:t>puissance</w:t>
      </w:r>
      <w:r w:rsidR="00F723D4">
        <w:rPr>
          <w:rFonts w:ascii="Times New Roman" w:hAnsi="Times New Roman" w:cs="Times New Roman"/>
          <w:color w:val="000000"/>
        </w:rPr>
        <w:t xml:space="preserve"> des religions dans ce pays et des principes des « pères fondateurs » de l’Union, constitue la façade lisse</w:t>
      </w:r>
      <w:r w:rsidR="00A9110B">
        <w:rPr>
          <w:rFonts w:ascii="Times New Roman" w:hAnsi="Times New Roman" w:cs="Times New Roman"/>
          <w:color w:val="000000"/>
        </w:rPr>
        <w:t xml:space="preserve"> d’un système dans lequel la force de l’argent l’emporte sur l’éthique. La politique des Etats-Unis fonde ses actions sur des principes moraux qui avantagent ses entreprises et renforce son pouvoir géopolitique. Sous</w:t>
      </w:r>
      <w:r w:rsidR="00F723D4">
        <w:rPr>
          <w:rFonts w:ascii="Times New Roman" w:hAnsi="Times New Roman" w:cs="Times New Roman"/>
          <w:color w:val="000000"/>
        </w:rPr>
        <w:t xml:space="preserve"> </w:t>
      </w:r>
      <w:r w:rsidR="00A9110B">
        <w:rPr>
          <w:rFonts w:ascii="Times New Roman" w:hAnsi="Times New Roman" w:cs="Times New Roman"/>
          <w:color w:val="000000"/>
        </w:rPr>
        <w:t>l’apparence d’</w:t>
      </w:r>
      <w:r w:rsidR="00F723D4">
        <w:rPr>
          <w:rFonts w:ascii="Times New Roman" w:hAnsi="Times New Roman" w:cs="Times New Roman"/>
          <w:color w:val="000000"/>
        </w:rPr>
        <w:t>un système de réflexion rigoureux, respectueux des normes mar</w:t>
      </w:r>
      <w:r w:rsidR="00A9110B">
        <w:rPr>
          <w:rFonts w:ascii="Times New Roman" w:hAnsi="Times New Roman" w:cs="Times New Roman"/>
          <w:color w:val="000000"/>
        </w:rPr>
        <w:t xml:space="preserve">chandes et de la morale éthique, il s’agit de profiter de l’importance du marché américain </w:t>
      </w:r>
      <w:r w:rsidR="00391442">
        <w:rPr>
          <w:rFonts w:ascii="Times New Roman" w:hAnsi="Times New Roman" w:cs="Times New Roman"/>
          <w:color w:val="000000"/>
        </w:rPr>
        <w:t xml:space="preserve">pour toutes les firmes multinationales </w:t>
      </w:r>
      <w:r w:rsidR="00A9110B">
        <w:rPr>
          <w:rFonts w:ascii="Times New Roman" w:hAnsi="Times New Roman" w:cs="Times New Roman"/>
          <w:color w:val="000000"/>
        </w:rPr>
        <w:t xml:space="preserve">pour les obliger à respecter le droit et les injonctions de Washington. </w:t>
      </w:r>
      <w:r w:rsidR="00F723D4" w:rsidRPr="0070281A">
        <w:rPr>
          <w:rFonts w:ascii="Times New Roman" w:hAnsi="Times New Roman" w:cs="Times New Roman"/>
          <w:color w:val="000000"/>
        </w:rPr>
        <w:t>La « </w:t>
      </w:r>
      <w:r w:rsidR="00A9110B">
        <w:rPr>
          <w:rFonts w:ascii="Times New Roman" w:hAnsi="Times New Roman" w:cs="Times New Roman"/>
          <w:color w:val="000000"/>
        </w:rPr>
        <w:t xml:space="preserve">pensée » américaine exerce une influence directe et indirecte sur l’ensemble des entreprises mondiale et elle s’applique aussi dans les médias et dans les </w:t>
      </w:r>
      <w:r w:rsidR="00F723D4" w:rsidRPr="0070281A">
        <w:rPr>
          <w:rFonts w:ascii="Times New Roman" w:hAnsi="Times New Roman" w:cs="Times New Roman"/>
          <w:color w:val="000000"/>
        </w:rPr>
        <w:t>universités.</w:t>
      </w:r>
      <w:r w:rsidR="00A9110B">
        <w:rPr>
          <w:rFonts w:ascii="Times New Roman" w:hAnsi="Times New Roman" w:cs="Times New Roman"/>
          <w:color w:val="000000"/>
        </w:rPr>
        <w:t xml:space="preserve"> </w:t>
      </w:r>
      <w:r w:rsidR="00A9110B">
        <w:rPr>
          <w:rFonts w:ascii="Times New Roman" w:hAnsi="Times New Roman" w:cs="Times New Roman"/>
        </w:rPr>
        <w:t xml:space="preserve">Le leadership </w:t>
      </w:r>
      <w:r w:rsidR="009551C9">
        <w:rPr>
          <w:rFonts w:ascii="Times New Roman" w:hAnsi="Times New Roman" w:cs="Times New Roman"/>
        </w:rPr>
        <w:t xml:space="preserve">juridique, </w:t>
      </w:r>
      <w:r w:rsidR="00A9110B">
        <w:rPr>
          <w:rFonts w:ascii="Times New Roman" w:hAnsi="Times New Roman" w:cs="Times New Roman"/>
        </w:rPr>
        <w:t>politique</w:t>
      </w:r>
      <w:r w:rsidR="00391442">
        <w:rPr>
          <w:rFonts w:ascii="Times New Roman" w:hAnsi="Times New Roman" w:cs="Times New Roman"/>
        </w:rPr>
        <w:t>,</w:t>
      </w:r>
      <w:r w:rsidR="00A9110B">
        <w:rPr>
          <w:rFonts w:ascii="Times New Roman" w:hAnsi="Times New Roman" w:cs="Times New Roman"/>
        </w:rPr>
        <w:t xml:space="preserve"> </w:t>
      </w:r>
      <w:r w:rsidR="00A9110B" w:rsidRPr="00A9110B">
        <w:rPr>
          <w:rFonts w:ascii="Times New Roman" w:hAnsi="Times New Roman" w:cs="Times New Roman"/>
        </w:rPr>
        <w:t xml:space="preserve">stratégique et économique </w:t>
      </w:r>
      <w:r w:rsidR="00A9110B">
        <w:rPr>
          <w:rFonts w:ascii="Times New Roman" w:hAnsi="Times New Roman" w:cs="Times New Roman"/>
        </w:rPr>
        <w:t xml:space="preserve">des Etats-Unis </w:t>
      </w:r>
      <w:r w:rsidR="00A9110B" w:rsidRPr="00A9110B">
        <w:rPr>
          <w:rFonts w:ascii="Times New Roman" w:hAnsi="Times New Roman" w:cs="Times New Roman"/>
        </w:rPr>
        <w:t xml:space="preserve">sur l’ensemble des </w:t>
      </w:r>
      <w:r w:rsidR="00A9110B">
        <w:rPr>
          <w:rFonts w:ascii="Times New Roman" w:hAnsi="Times New Roman" w:cs="Times New Roman"/>
        </w:rPr>
        <w:t>Etats</w:t>
      </w:r>
      <w:r w:rsidR="00A9110B" w:rsidRPr="00A9110B">
        <w:rPr>
          <w:rFonts w:ascii="Times New Roman" w:hAnsi="Times New Roman" w:cs="Times New Roman"/>
        </w:rPr>
        <w:t xml:space="preserve"> et des entreprises dans le monde</w:t>
      </w:r>
      <w:r w:rsidR="00A9110B">
        <w:rPr>
          <w:rFonts w:ascii="Times New Roman" w:hAnsi="Times New Roman" w:cs="Times New Roman"/>
        </w:rPr>
        <w:t xml:space="preserve"> n’est pas « bienveillant » ou « équitable », il est directif, à la fois juge et partie.</w:t>
      </w:r>
    </w:p>
    <w:p w14:paraId="08EBA4A5" w14:textId="6488EA01" w:rsidR="0051174A" w:rsidRDefault="0051174A" w:rsidP="00A9110B">
      <w:pPr>
        <w:jc w:val="both"/>
        <w:rPr>
          <w:rFonts w:ascii="Times New Roman" w:hAnsi="Times New Roman" w:cs="Times New Roman"/>
          <w:color w:val="000000"/>
        </w:rPr>
      </w:pPr>
    </w:p>
    <w:p w14:paraId="0571398F" w14:textId="77777777" w:rsidR="00267993" w:rsidRDefault="00267993" w:rsidP="0000634B">
      <w:pPr>
        <w:jc w:val="both"/>
        <w:rPr>
          <w:rFonts w:ascii="Times New Roman" w:hAnsi="Times New Roman" w:cs="Times New Roman"/>
          <w:color w:val="000000"/>
        </w:rPr>
      </w:pPr>
    </w:p>
    <w:p w14:paraId="63B9C7E3" w14:textId="69363E5B" w:rsidR="00267993" w:rsidRPr="00267993" w:rsidRDefault="00267993" w:rsidP="0000634B">
      <w:pPr>
        <w:jc w:val="both"/>
        <w:rPr>
          <w:rFonts w:ascii="Times New Roman" w:hAnsi="Times New Roman" w:cs="Times New Roman"/>
          <w:b/>
          <w:color w:val="000000"/>
        </w:rPr>
      </w:pPr>
      <w:r w:rsidRPr="00267993">
        <w:rPr>
          <w:rFonts w:ascii="Times New Roman" w:hAnsi="Times New Roman" w:cs="Times New Roman"/>
          <w:b/>
          <w:color w:val="000000"/>
        </w:rPr>
        <w:t>Bibliographie</w:t>
      </w:r>
    </w:p>
    <w:p w14:paraId="26AF9543" w14:textId="2421F3CB" w:rsidR="00260871" w:rsidRDefault="0082623C" w:rsidP="00260871">
      <w:pPr>
        <w:ind w:firstLine="284"/>
        <w:jc w:val="both"/>
        <w:rPr>
          <w:rFonts w:ascii="Calisto MT" w:hAnsi="Calisto MT"/>
        </w:rPr>
      </w:pPr>
      <w:proofErr w:type="spellStart"/>
      <w:r w:rsidRPr="0082623C">
        <w:rPr>
          <w:rFonts w:ascii="Times New Roman" w:hAnsi="Times New Roman" w:cs="Times New Roman"/>
        </w:rPr>
        <w:t>Bensahel</w:t>
      </w:r>
      <w:proofErr w:type="spellEnd"/>
      <w:r w:rsidRPr="0082623C">
        <w:rPr>
          <w:rFonts w:ascii="Times New Roman" w:hAnsi="Times New Roman" w:cs="Times New Roman"/>
        </w:rPr>
        <w:t xml:space="preserve">, L., Fontanel, J. (2012), Guerre et économie. Les liaisons dangereuses, Revue Française de </w:t>
      </w:r>
      <w:proofErr w:type="spellStart"/>
      <w:r w:rsidRPr="0082623C">
        <w:rPr>
          <w:rFonts w:ascii="Times New Roman" w:hAnsi="Times New Roman" w:cs="Times New Roman"/>
        </w:rPr>
        <w:t>géoéconomie</w:t>
      </w:r>
      <w:proofErr w:type="spellEnd"/>
      <w:r w:rsidRPr="0082623C">
        <w:rPr>
          <w:rFonts w:ascii="Times New Roman" w:hAnsi="Times New Roman" w:cs="Times New Roman"/>
        </w:rPr>
        <w:t xml:space="preserve">, Paris. </w:t>
      </w:r>
    </w:p>
    <w:p w14:paraId="2621DB1D" w14:textId="0347B0D4" w:rsidR="00260871" w:rsidRPr="0006345F" w:rsidRDefault="00260871" w:rsidP="0006345F">
      <w:pPr>
        <w:ind w:firstLine="284"/>
        <w:jc w:val="both"/>
        <w:rPr>
          <w:rFonts w:ascii="Calisto MT" w:hAnsi="Calisto MT"/>
        </w:rPr>
      </w:pPr>
      <w:r w:rsidRPr="00260871">
        <w:rPr>
          <w:rStyle w:val="Lienhypertexte"/>
          <w:rFonts w:ascii="Times New Roman" w:hAnsi="Times New Roman" w:cs="Times New Roman"/>
          <w:color w:val="auto"/>
          <w:u w:val="none"/>
        </w:rPr>
        <w:t>CNUCED (2018), Le rapport 2018 de la Conférence des Nations Unies sur le Commerce et le Développement, Genève.</w:t>
      </w:r>
    </w:p>
    <w:p w14:paraId="78FDABD2" w14:textId="6F9B6D47" w:rsidR="0006345F" w:rsidRDefault="0006345F" w:rsidP="0006345F">
      <w:pPr>
        <w:ind w:firstLine="284"/>
        <w:jc w:val="both"/>
        <w:rPr>
          <w:rFonts w:ascii="Times New Roman" w:hAnsi="Times New Roman" w:cs="Times New Roman"/>
        </w:rPr>
      </w:pPr>
      <w:r w:rsidRPr="0006345F">
        <w:rPr>
          <w:rFonts w:ascii="Times New Roman" w:hAnsi="Times New Roman" w:cs="Times New Roman"/>
        </w:rPr>
        <w:t xml:space="preserve">Coulomb, F., Fontanel, J. (2006). Mondialisation, guerre économique et souveraineté nationale. In La question politique en économie internationale (pp. 190-201). La Découverte, Paris. </w:t>
      </w:r>
    </w:p>
    <w:p w14:paraId="45926AA5" w14:textId="57004C2D" w:rsidR="0082623C" w:rsidRPr="0082623C" w:rsidRDefault="0082623C" w:rsidP="0006345F">
      <w:pPr>
        <w:ind w:firstLine="284"/>
        <w:jc w:val="both"/>
        <w:rPr>
          <w:rFonts w:ascii="Calisto MT" w:hAnsi="Calisto MT"/>
        </w:rPr>
      </w:pPr>
      <w:proofErr w:type="spellStart"/>
      <w:r w:rsidRPr="0006345F">
        <w:rPr>
          <w:rFonts w:ascii="Calisto MT" w:hAnsi="Calisto MT"/>
        </w:rPr>
        <w:t>Delesse</w:t>
      </w:r>
      <w:proofErr w:type="spellEnd"/>
      <w:r w:rsidRPr="0006345F">
        <w:rPr>
          <w:rFonts w:ascii="Calisto MT" w:hAnsi="Calisto MT"/>
        </w:rPr>
        <w:t>, C. (2016), NSA. National Security Agency. Taillandier., Paris.</w:t>
      </w:r>
    </w:p>
    <w:p w14:paraId="759DA88A" w14:textId="77777777" w:rsidR="00267993" w:rsidRPr="00267993" w:rsidRDefault="00267993" w:rsidP="00267993">
      <w:pPr>
        <w:pStyle w:val="Notedebasdepage"/>
        <w:ind w:firstLine="142"/>
        <w:jc w:val="both"/>
        <w:rPr>
          <w:rFonts w:ascii="Times New Roman" w:hAnsi="Times New Roman" w:cs="Times New Roman"/>
        </w:rPr>
      </w:pPr>
      <w:r w:rsidRPr="00267993">
        <w:rPr>
          <w:rFonts w:ascii="Times New Roman" w:hAnsi="Times New Roman" w:cs="Times New Roman"/>
        </w:rPr>
        <w:t>Fontanel, J. (2010), Economie politique de la sécurité internationale, L’Harmattan, Paris.</w:t>
      </w:r>
    </w:p>
    <w:p w14:paraId="39F87D64" w14:textId="52233D1C" w:rsidR="00267993" w:rsidRDefault="00267993" w:rsidP="00267993">
      <w:pPr>
        <w:pStyle w:val="Normalcentr"/>
        <w:ind w:firstLine="142"/>
        <w:rPr>
          <w:color w:val="000000"/>
          <w:sz w:val="24"/>
          <w:szCs w:val="24"/>
        </w:rPr>
      </w:pPr>
      <w:r w:rsidRPr="00267993">
        <w:rPr>
          <w:sz w:val="24"/>
          <w:szCs w:val="24"/>
        </w:rPr>
        <w:t xml:space="preserve">Fontanel, J. (2016), </w:t>
      </w:r>
      <w:r w:rsidRPr="00267993">
        <w:rPr>
          <w:color w:val="000000"/>
          <w:sz w:val="24"/>
          <w:szCs w:val="24"/>
        </w:rPr>
        <w:t>Paradis fiscaux, Etats filous. La fuite organisée des impôts vers les pays complices.  Collection "Les idées et les théories à l'épreuve des faits", L'Harmattan, Paris</w:t>
      </w:r>
    </w:p>
    <w:p w14:paraId="747DCBA7" w14:textId="7CC80FA7" w:rsidR="00DA31F6" w:rsidRPr="0082623C" w:rsidRDefault="00DA31F6" w:rsidP="00267993">
      <w:pPr>
        <w:pStyle w:val="Normalcentr"/>
        <w:ind w:firstLine="142"/>
        <w:rPr>
          <w:color w:val="000000"/>
          <w:sz w:val="24"/>
          <w:szCs w:val="24"/>
        </w:rPr>
      </w:pPr>
      <w:r w:rsidRPr="0082623C">
        <w:rPr>
          <w:color w:val="000000"/>
          <w:sz w:val="24"/>
          <w:szCs w:val="24"/>
        </w:rPr>
        <w:t xml:space="preserve">Fontanel, J. (2016), </w:t>
      </w:r>
      <w:r w:rsidRPr="0082623C">
        <w:rPr>
          <w:sz w:val="24"/>
          <w:szCs w:val="24"/>
        </w:rPr>
        <w:t>La sécurité économique et sociétale : pour une conceptualisation humaniste multidimensionnelle, PSEI, Politique de Sécurité Européenne et Internationale, n° 3.  2016-</w:t>
      </w:r>
      <w:hyperlink r:id="rId7" w:history="1">
        <w:r w:rsidRPr="0082623C">
          <w:rPr>
            <w:rStyle w:val="Lienhypertexte"/>
            <w:sz w:val="24"/>
            <w:szCs w:val="24"/>
          </w:rPr>
          <w:t>http://revel.unice.fr/psei/index.html?id=822</w:t>
        </w:r>
      </w:hyperlink>
    </w:p>
    <w:p w14:paraId="3C579BD0" w14:textId="2839DBA2" w:rsidR="00267993" w:rsidRPr="00267993" w:rsidRDefault="00267993" w:rsidP="00267993">
      <w:pPr>
        <w:ind w:firstLine="142"/>
        <w:jc w:val="both"/>
        <w:rPr>
          <w:rFonts w:ascii="Times New Roman" w:hAnsi="Times New Roman" w:cs="Times New Roman"/>
        </w:rPr>
      </w:pPr>
      <w:r w:rsidRPr="00267993">
        <w:rPr>
          <w:rFonts w:ascii="Times New Roman" w:hAnsi="Times New Roman" w:cs="Times New Roman"/>
        </w:rPr>
        <w:t xml:space="preserve">Fontanel, J. (2017), Etats-Unis, sanctuaire du capitalisme. Un siècle de leadership américain en questions. PSEI, n°8. </w:t>
      </w:r>
      <w:hyperlink r:id="rId8" w:history="1">
        <w:r w:rsidRPr="00267993">
          <w:rPr>
            <w:rStyle w:val="Lienhypertexte"/>
            <w:rFonts w:ascii="Times New Roman" w:hAnsi="Times New Roman" w:cs="Times New Roman"/>
          </w:rPr>
          <w:t>http://revel.unice.fr/psei/index.html</w:t>
        </w:r>
      </w:hyperlink>
      <w:r w:rsidRPr="00267993">
        <w:rPr>
          <w:rFonts w:ascii="Times New Roman" w:hAnsi="Times New Roman" w:cs="Times New Roman"/>
        </w:rPr>
        <w:t>Coulomb, F., Fontanel, J. (2006), Mondialisation, guerre économique et souveraineté, in « La question politique en é</w:t>
      </w:r>
      <w:r w:rsidR="007B7204">
        <w:rPr>
          <w:rFonts w:ascii="Times New Roman" w:hAnsi="Times New Roman" w:cs="Times New Roman"/>
        </w:rPr>
        <w:t>conomie internationale », La Déc</w:t>
      </w:r>
      <w:r w:rsidRPr="00267993">
        <w:rPr>
          <w:rFonts w:ascii="Times New Roman" w:hAnsi="Times New Roman" w:cs="Times New Roman"/>
        </w:rPr>
        <w:t xml:space="preserve">ouverte, Paris. </w:t>
      </w:r>
    </w:p>
    <w:p w14:paraId="38BC3DD2" w14:textId="7BF4AC2A" w:rsidR="0006345F" w:rsidRDefault="00267993" w:rsidP="00267993">
      <w:pPr>
        <w:pStyle w:val="Notedebasdepage"/>
        <w:ind w:firstLine="142"/>
        <w:jc w:val="both"/>
        <w:rPr>
          <w:rFonts w:ascii="Times New Roman" w:hAnsi="Times New Roman" w:cs="Times New Roman"/>
        </w:rPr>
      </w:pPr>
      <w:r w:rsidRPr="00267993">
        <w:rPr>
          <w:rFonts w:ascii="Times New Roman" w:hAnsi="Times New Roman" w:cs="Times New Roman"/>
        </w:rPr>
        <w:t>Fon</w:t>
      </w:r>
      <w:r w:rsidR="00DA31F6">
        <w:rPr>
          <w:rFonts w:ascii="Times New Roman" w:hAnsi="Times New Roman" w:cs="Times New Roman"/>
        </w:rPr>
        <w:t xml:space="preserve">tanel, J., </w:t>
      </w:r>
      <w:proofErr w:type="spellStart"/>
      <w:r w:rsidR="00DA31F6">
        <w:rPr>
          <w:rFonts w:ascii="Times New Roman" w:hAnsi="Times New Roman" w:cs="Times New Roman"/>
        </w:rPr>
        <w:t>Guilhaudis</w:t>
      </w:r>
      <w:proofErr w:type="spellEnd"/>
      <w:r w:rsidR="00DA31F6">
        <w:rPr>
          <w:rFonts w:ascii="Times New Roman" w:hAnsi="Times New Roman" w:cs="Times New Roman"/>
        </w:rPr>
        <w:t>, J-F. (20</w:t>
      </w:r>
      <w:r w:rsidRPr="00267993">
        <w:rPr>
          <w:rFonts w:ascii="Times New Roman" w:hAnsi="Times New Roman" w:cs="Times New Roman"/>
        </w:rPr>
        <w:t>19), Les effets pervers de l’usage du PIB  pour la décision politique et les relations internationales. Comment en sortir </w:t>
      </w:r>
      <w:proofErr w:type="gramStart"/>
      <w:r w:rsidRPr="00267993">
        <w:rPr>
          <w:rFonts w:ascii="Times New Roman" w:hAnsi="Times New Roman" w:cs="Times New Roman"/>
        </w:rPr>
        <w:t>?,</w:t>
      </w:r>
      <w:proofErr w:type="gramEnd"/>
      <w:r w:rsidRPr="00267993">
        <w:rPr>
          <w:rFonts w:ascii="Times New Roman" w:hAnsi="Times New Roman" w:cs="Times New Roman"/>
        </w:rPr>
        <w:t xml:space="preserve"> AFRI 2019. </w:t>
      </w:r>
    </w:p>
    <w:p w14:paraId="3AF68EF8" w14:textId="0343C8FC" w:rsidR="00267993" w:rsidRPr="00267993" w:rsidRDefault="00267993" w:rsidP="00267993">
      <w:pPr>
        <w:pStyle w:val="Notedebasdepage"/>
        <w:ind w:firstLine="142"/>
        <w:jc w:val="both"/>
        <w:rPr>
          <w:rFonts w:ascii="Times New Roman" w:hAnsi="Times New Roman" w:cs="Times New Roman"/>
        </w:rPr>
      </w:pPr>
      <w:r w:rsidRPr="00267993">
        <w:rPr>
          <w:rFonts w:ascii="Times New Roman" w:hAnsi="Times New Roman" w:cs="Times New Roman"/>
        </w:rPr>
        <w:t xml:space="preserve">Fontanel, J., </w:t>
      </w:r>
      <w:proofErr w:type="spellStart"/>
      <w:r w:rsidRPr="00267993">
        <w:rPr>
          <w:rFonts w:ascii="Times New Roman" w:hAnsi="Times New Roman" w:cs="Times New Roman"/>
        </w:rPr>
        <w:t>D</w:t>
      </w:r>
      <w:r w:rsidR="007B7204">
        <w:rPr>
          <w:rFonts w:ascii="Times New Roman" w:hAnsi="Times New Roman" w:cs="Times New Roman"/>
        </w:rPr>
        <w:t>onsimoni</w:t>
      </w:r>
      <w:proofErr w:type="spellEnd"/>
      <w:r w:rsidR="007B7204">
        <w:rPr>
          <w:rFonts w:ascii="Times New Roman" w:hAnsi="Times New Roman" w:cs="Times New Roman"/>
        </w:rPr>
        <w:t>, M. (2019), Les ambiguï</w:t>
      </w:r>
      <w:r w:rsidRPr="00267993">
        <w:rPr>
          <w:rFonts w:ascii="Times New Roman" w:hAnsi="Times New Roman" w:cs="Times New Roman"/>
        </w:rPr>
        <w:t>tés de la mesure de la puissance économique des Etats par les parités de pouvoir d’achat  AFRI 2019, Paris.</w:t>
      </w:r>
    </w:p>
    <w:p w14:paraId="1FD7A673" w14:textId="3344D1D1" w:rsidR="00267993" w:rsidRPr="00267993" w:rsidRDefault="00267993" w:rsidP="00267993">
      <w:pPr>
        <w:pStyle w:val="Notedebasdepage"/>
        <w:ind w:firstLine="142"/>
        <w:jc w:val="both"/>
        <w:rPr>
          <w:rFonts w:ascii="Times New Roman" w:hAnsi="Times New Roman" w:cs="Times New Roman"/>
        </w:rPr>
      </w:pPr>
      <w:r w:rsidRPr="00267993">
        <w:rPr>
          <w:rFonts w:ascii="Times New Roman" w:hAnsi="Times New Roman" w:cs="Times New Roman"/>
        </w:rPr>
        <w:t xml:space="preserve">Fontanel, J., </w:t>
      </w:r>
      <w:proofErr w:type="spellStart"/>
      <w:r w:rsidRPr="00267993">
        <w:rPr>
          <w:rFonts w:ascii="Times New Roman" w:hAnsi="Times New Roman" w:cs="Times New Roman"/>
        </w:rPr>
        <w:t>Sushcheva</w:t>
      </w:r>
      <w:proofErr w:type="spellEnd"/>
      <w:r w:rsidRPr="00267993">
        <w:rPr>
          <w:rFonts w:ascii="Times New Roman" w:hAnsi="Times New Roman" w:cs="Times New Roman"/>
        </w:rPr>
        <w:t>, N. (2019), La puissance des GAFAM : réalités, apports et dangers, AFRI 2019</w:t>
      </w:r>
    </w:p>
    <w:p w14:paraId="7701F044" w14:textId="1075EE2C" w:rsidR="00267993" w:rsidRPr="00267993" w:rsidRDefault="00267993" w:rsidP="00267993">
      <w:pPr>
        <w:ind w:firstLine="142"/>
        <w:jc w:val="both"/>
        <w:rPr>
          <w:rFonts w:ascii="Times New Roman" w:hAnsi="Times New Roman" w:cs="Times New Roman"/>
        </w:rPr>
      </w:pPr>
      <w:r w:rsidRPr="00267993">
        <w:rPr>
          <w:rFonts w:ascii="Times New Roman" w:hAnsi="Times New Roman" w:cs="Times New Roman"/>
        </w:rPr>
        <w:t xml:space="preserve">Fontanel, J. (2019), Différends, conflits et guerres économiques. PSEI, Unice, 2019, n° 11 - </w:t>
      </w:r>
      <w:hyperlink r:id="rId9" w:history="1">
        <w:r w:rsidRPr="00267993">
          <w:rPr>
            <w:rStyle w:val="Lienhypertexte"/>
            <w:rFonts w:ascii="Times New Roman" w:hAnsi="Times New Roman" w:cs="Times New Roman"/>
          </w:rPr>
          <w:t>http://revel.unice.fr/psei/index.html</w:t>
        </w:r>
      </w:hyperlink>
    </w:p>
    <w:p w14:paraId="0AA12E28" w14:textId="64746A67" w:rsidR="00267993" w:rsidRPr="00267993" w:rsidRDefault="00267993" w:rsidP="00267993">
      <w:pPr>
        <w:ind w:firstLine="142"/>
        <w:jc w:val="both"/>
        <w:rPr>
          <w:rFonts w:ascii="Times New Roman" w:hAnsi="Times New Roman" w:cs="Times New Roman"/>
        </w:rPr>
      </w:pPr>
      <w:proofErr w:type="spellStart"/>
      <w:r w:rsidRPr="00267993">
        <w:rPr>
          <w:rFonts w:ascii="Times New Roman" w:hAnsi="Times New Roman" w:cs="Times New Roman"/>
        </w:rPr>
        <w:t>Guilhaudis</w:t>
      </w:r>
      <w:proofErr w:type="spellEnd"/>
      <w:r w:rsidRPr="00267993">
        <w:rPr>
          <w:rFonts w:ascii="Times New Roman" w:hAnsi="Times New Roman" w:cs="Times New Roman"/>
        </w:rPr>
        <w:t xml:space="preserve">, J-F (2017), Relations internationales contemporaines, </w:t>
      </w:r>
      <w:proofErr w:type="spellStart"/>
      <w:r w:rsidRPr="00267993">
        <w:rPr>
          <w:rFonts w:ascii="Times New Roman" w:hAnsi="Times New Roman" w:cs="Times New Roman"/>
        </w:rPr>
        <w:t>LexisNexis</w:t>
      </w:r>
      <w:proofErr w:type="spellEnd"/>
      <w:r w:rsidRPr="00267993">
        <w:rPr>
          <w:rFonts w:ascii="Times New Roman" w:hAnsi="Times New Roman" w:cs="Times New Roman"/>
        </w:rPr>
        <w:t>, Paris.</w:t>
      </w:r>
    </w:p>
    <w:p w14:paraId="5BD24D3C" w14:textId="3776D011" w:rsidR="007310A5" w:rsidRPr="00267993" w:rsidRDefault="007310A5" w:rsidP="00267993">
      <w:pPr>
        <w:ind w:firstLine="142"/>
        <w:jc w:val="both"/>
        <w:rPr>
          <w:rFonts w:ascii="Times New Roman" w:hAnsi="Times New Roman" w:cs="Times New Roman"/>
        </w:rPr>
      </w:pPr>
      <w:proofErr w:type="spellStart"/>
      <w:r w:rsidRPr="00267993">
        <w:rPr>
          <w:rFonts w:ascii="Times New Roman" w:hAnsi="Times New Roman" w:cs="Times New Roman"/>
        </w:rPr>
        <w:t>Laïdi</w:t>
      </w:r>
      <w:proofErr w:type="spellEnd"/>
      <w:r w:rsidR="00267993" w:rsidRPr="00267993">
        <w:rPr>
          <w:rFonts w:ascii="Times New Roman" w:hAnsi="Times New Roman" w:cs="Times New Roman"/>
        </w:rPr>
        <w:t>, A.</w:t>
      </w:r>
      <w:r w:rsidRPr="00267993">
        <w:rPr>
          <w:rFonts w:ascii="Times New Roman" w:hAnsi="Times New Roman" w:cs="Times New Roman"/>
        </w:rPr>
        <w:t xml:space="preserve"> (2019), Le droit, nouvelle arme de guerre économique. Comment les Etats-Unis déstabilisent les entreprises européennes, Actes Sud, Questions de société, Arles.</w:t>
      </w:r>
    </w:p>
    <w:p w14:paraId="33B765F9" w14:textId="77777777" w:rsidR="00267993" w:rsidRPr="00267993" w:rsidRDefault="00267993" w:rsidP="00267993">
      <w:pPr>
        <w:ind w:firstLine="142"/>
        <w:rPr>
          <w:rFonts w:ascii="Times New Roman" w:hAnsi="Times New Roman" w:cs="Times New Roman"/>
        </w:rPr>
      </w:pPr>
      <w:r w:rsidRPr="00267993">
        <w:rPr>
          <w:rFonts w:ascii="Times New Roman" w:hAnsi="Times New Roman" w:cs="Times New Roman"/>
        </w:rPr>
        <w:t xml:space="preserve">Reeves, R.V. (2019), </w:t>
      </w:r>
      <w:proofErr w:type="spellStart"/>
      <w:r w:rsidRPr="00267993">
        <w:rPr>
          <w:rFonts w:ascii="Times New Roman" w:hAnsi="Times New Roman" w:cs="Times New Roman"/>
        </w:rPr>
        <w:t>Capitalism</w:t>
      </w:r>
      <w:proofErr w:type="spellEnd"/>
      <w:r w:rsidRPr="00267993">
        <w:rPr>
          <w:rFonts w:ascii="Times New Roman" w:hAnsi="Times New Roman" w:cs="Times New Roman"/>
        </w:rPr>
        <w:t xml:space="preserve"> Is </w:t>
      </w:r>
      <w:proofErr w:type="spellStart"/>
      <w:r w:rsidRPr="00267993">
        <w:rPr>
          <w:rFonts w:ascii="Times New Roman" w:hAnsi="Times New Roman" w:cs="Times New Roman"/>
        </w:rPr>
        <w:t>Failing</w:t>
      </w:r>
      <w:proofErr w:type="spellEnd"/>
      <w:r w:rsidRPr="00267993">
        <w:rPr>
          <w:rFonts w:ascii="Times New Roman" w:hAnsi="Times New Roman" w:cs="Times New Roman"/>
        </w:rPr>
        <w:t xml:space="preserve">. People </w:t>
      </w:r>
      <w:proofErr w:type="spellStart"/>
      <w:r w:rsidRPr="00267993">
        <w:rPr>
          <w:rFonts w:ascii="Times New Roman" w:hAnsi="Times New Roman" w:cs="Times New Roman"/>
        </w:rPr>
        <w:t>Want</w:t>
      </w:r>
      <w:proofErr w:type="spellEnd"/>
      <w:r w:rsidRPr="00267993">
        <w:rPr>
          <w:rFonts w:ascii="Times New Roman" w:hAnsi="Times New Roman" w:cs="Times New Roman"/>
        </w:rPr>
        <w:t xml:space="preserve"> a Job </w:t>
      </w:r>
      <w:proofErr w:type="spellStart"/>
      <w:r w:rsidRPr="00267993">
        <w:rPr>
          <w:rFonts w:ascii="Times New Roman" w:hAnsi="Times New Roman" w:cs="Times New Roman"/>
        </w:rPr>
        <w:t>with</w:t>
      </w:r>
      <w:proofErr w:type="spellEnd"/>
      <w:r w:rsidRPr="00267993">
        <w:rPr>
          <w:rFonts w:ascii="Times New Roman" w:hAnsi="Times New Roman" w:cs="Times New Roman"/>
        </w:rPr>
        <w:t xml:space="preserve"> </w:t>
      </w:r>
      <w:proofErr w:type="spellStart"/>
      <w:r w:rsidRPr="00267993">
        <w:rPr>
          <w:rFonts w:ascii="Times New Roman" w:hAnsi="Times New Roman" w:cs="Times New Roman"/>
        </w:rPr>
        <w:t>Decent</w:t>
      </w:r>
      <w:proofErr w:type="spellEnd"/>
      <w:r w:rsidRPr="00267993">
        <w:rPr>
          <w:rFonts w:ascii="Times New Roman" w:hAnsi="Times New Roman" w:cs="Times New Roman"/>
        </w:rPr>
        <w:t xml:space="preserve"> </w:t>
      </w:r>
      <w:proofErr w:type="spellStart"/>
      <w:r w:rsidRPr="00267993">
        <w:rPr>
          <w:rFonts w:ascii="Times New Roman" w:hAnsi="Times New Roman" w:cs="Times New Roman"/>
        </w:rPr>
        <w:t>Wages</w:t>
      </w:r>
      <w:proofErr w:type="spellEnd"/>
      <w:r w:rsidRPr="00267993">
        <w:rPr>
          <w:rFonts w:ascii="Times New Roman" w:hAnsi="Times New Roman" w:cs="Times New Roman"/>
        </w:rPr>
        <w:t xml:space="preserve"> – </w:t>
      </w:r>
      <w:proofErr w:type="spellStart"/>
      <w:r w:rsidRPr="00267993">
        <w:rPr>
          <w:rFonts w:ascii="Times New Roman" w:hAnsi="Times New Roman" w:cs="Times New Roman"/>
        </w:rPr>
        <w:t>Why</w:t>
      </w:r>
      <w:proofErr w:type="spellEnd"/>
      <w:r w:rsidRPr="00267993">
        <w:rPr>
          <w:rFonts w:ascii="Times New Roman" w:hAnsi="Times New Roman" w:cs="Times New Roman"/>
        </w:rPr>
        <w:t xml:space="preserve"> </w:t>
      </w:r>
      <w:proofErr w:type="spellStart"/>
      <w:r w:rsidRPr="00267993">
        <w:rPr>
          <w:rFonts w:ascii="Times New Roman" w:hAnsi="Times New Roman" w:cs="Times New Roman"/>
        </w:rPr>
        <w:t>it</w:t>
      </w:r>
      <w:proofErr w:type="spellEnd"/>
      <w:r w:rsidRPr="00267993">
        <w:rPr>
          <w:rFonts w:ascii="Times New Roman" w:hAnsi="Times New Roman" w:cs="Times New Roman"/>
        </w:rPr>
        <w:t xml:space="preserve"> </w:t>
      </w:r>
      <w:proofErr w:type="spellStart"/>
      <w:r w:rsidRPr="00267993">
        <w:rPr>
          <w:rFonts w:ascii="Times New Roman" w:hAnsi="Times New Roman" w:cs="Times New Roman"/>
        </w:rPr>
        <w:t>was</w:t>
      </w:r>
      <w:proofErr w:type="spellEnd"/>
      <w:r w:rsidRPr="00267993">
        <w:rPr>
          <w:rFonts w:ascii="Times New Roman" w:hAnsi="Times New Roman" w:cs="Times New Roman"/>
        </w:rPr>
        <w:t xml:space="preserve"> </w:t>
      </w:r>
      <w:proofErr w:type="spellStart"/>
      <w:r w:rsidRPr="00267993">
        <w:rPr>
          <w:rFonts w:ascii="Times New Roman" w:hAnsi="Times New Roman" w:cs="Times New Roman"/>
        </w:rPr>
        <w:t>so</w:t>
      </w:r>
      <w:proofErr w:type="spellEnd"/>
      <w:r w:rsidRPr="00267993">
        <w:rPr>
          <w:rFonts w:ascii="Times New Roman" w:hAnsi="Times New Roman" w:cs="Times New Roman"/>
        </w:rPr>
        <w:t xml:space="preserve"> hard ? </w:t>
      </w:r>
    </w:p>
    <w:p w14:paraId="1DCFDDEC" w14:textId="77777777" w:rsidR="00267993" w:rsidRDefault="00325EC6" w:rsidP="00267993">
      <w:pPr>
        <w:ind w:firstLine="142"/>
        <w:rPr>
          <w:rFonts w:ascii="Times New Roman" w:hAnsi="Times New Roman" w:cs="Times New Roman"/>
        </w:rPr>
      </w:pPr>
      <w:hyperlink r:id="rId10" w:history="1">
        <w:r w:rsidR="00267993" w:rsidRPr="00267993">
          <w:rPr>
            <w:rStyle w:val="Lienhypertexte"/>
            <w:rFonts w:ascii="Times New Roman" w:hAnsi="Times New Roman" w:cs="Times New Roman"/>
          </w:rPr>
          <w:t>https://www.brookings.edu/opinions/capitalism-is-failing-people-want-a-job-with-a-decent-wage-why-is-that-so-hard</w:t>
        </w:r>
      </w:hyperlink>
      <w:r w:rsidR="00267993" w:rsidRPr="00267993">
        <w:rPr>
          <w:rStyle w:val="Lienhypertexte"/>
          <w:rFonts w:ascii="Times New Roman" w:hAnsi="Times New Roman" w:cs="Times New Roman"/>
        </w:rPr>
        <w:t xml:space="preserve">, </w:t>
      </w:r>
      <w:r w:rsidR="00267993" w:rsidRPr="00267993">
        <w:rPr>
          <w:rFonts w:ascii="Times New Roman" w:hAnsi="Times New Roman" w:cs="Times New Roman"/>
        </w:rPr>
        <w:t>Brookings, April 29, 2019.</w:t>
      </w:r>
    </w:p>
    <w:p w14:paraId="66EFF4A8" w14:textId="1E89CDF0" w:rsidR="0006345F" w:rsidRPr="0006345F" w:rsidRDefault="0006345F" w:rsidP="00267993">
      <w:pPr>
        <w:ind w:firstLine="142"/>
        <w:rPr>
          <w:rFonts w:ascii="Times New Roman" w:hAnsi="Times New Roman" w:cs="Times New Roman"/>
        </w:rPr>
      </w:pPr>
      <w:r w:rsidRPr="0006345F">
        <w:rPr>
          <w:rFonts w:ascii="Times New Roman" w:hAnsi="Times New Roman" w:cs="Times New Roman"/>
        </w:rPr>
        <w:t xml:space="preserve">Smith, R., Fontanel, J. (2008). International </w:t>
      </w:r>
      <w:proofErr w:type="spellStart"/>
      <w:r w:rsidRPr="0006345F">
        <w:rPr>
          <w:rFonts w:ascii="Times New Roman" w:hAnsi="Times New Roman" w:cs="Times New Roman"/>
        </w:rPr>
        <w:t>security</w:t>
      </w:r>
      <w:proofErr w:type="spellEnd"/>
      <w:r w:rsidRPr="0006345F">
        <w:rPr>
          <w:rFonts w:ascii="Times New Roman" w:hAnsi="Times New Roman" w:cs="Times New Roman"/>
        </w:rPr>
        <w:t xml:space="preserve">, </w:t>
      </w:r>
      <w:proofErr w:type="spellStart"/>
      <w:r w:rsidRPr="0006345F">
        <w:rPr>
          <w:rFonts w:ascii="Times New Roman" w:hAnsi="Times New Roman" w:cs="Times New Roman"/>
        </w:rPr>
        <w:t>defence</w:t>
      </w:r>
      <w:proofErr w:type="spellEnd"/>
      <w:r w:rsidRPr="0006345F">
        <w:rPr>
          <w:rFonts w:ascii="Times New Roman" w:hAnsi="Times New Roman" w:cs="Times New Roman"/>
        </w:rPr>
        <w:t xml:space="preserve"> </w:t>
      </w:r>
      <w:proofErr w:type="spellStart"/>
      <w:r w:rsidRPr="0006345F">
        <w:rPr>
          <w:rFonts w:ascii="Times New Roman" w:hAnsi="Times New Roman" w:cs="Times New Roman"/>
        </w:rPr>
        <w:t>economics</w:t>
      </w:r>
      <w:proofErr w:type="spellEnd"/>
      <w:r w:rsidRPr="0006345F">
        <w:rPr>
          <w:rFonts w:ascii="Times New Roman" w:hAnsi="Times New Roman" w:cs="Times New Roman"/>
        </w:rPr>
        <w:t xml:space="preserve"> and the </w:t>
      </w:r>
      <w:proofErr w:type="spellStart"/>
      <w:r w:rsidRPr="0006345F">
        <w:rPr>
          <w:rFonts w:ascii="Times New Roman" w:hAnsi="Times New Roman" w:cs="Times New Roman"/>
        </w:rPr>
        <w:t>powers</w:t>
      </w:r>
      <w:proofErr w:type="spellEnd"/>
      <w:r w:rsidRPr="0006345F">
        <w:rPr>
          <w:rFonts w:ascii="Times New Roman" w:hAnsi="Times New Roman" w:cs="Times New Roman"/>
        </w:rPr>
        <w:t xml:space="preserve"> of nations, in Fontanel, J., &amp; Chatterji, M. (</w:t>
      </w:r>
      <w:proofErr w:type="spellStart"/>
      <w:r w:rsidRPr="0006345F">
        <w:rPr>
          <w:rFonts w:ascii="Times New Roman" w:hAnsi="Times New Roman" w:cs="Times New Roman"/>
        </w:rPr>
        <w:t>Eds</w:t>
      </w:r>
      <w:proofErr w:type="spellEnd"/>
      <w:r w:rsidRPr="0006345F">
        <w:rPr>
          <w:rFonts w:ascii="Times New Roman" w:hAnsi="Times New Roman" w:cs="Times New Roman"/>
        </w:rPr>
        <w:t xml:space="preserve">.), </w:t>
      </w:r>
      <w:proofErr w:type="spellStart"/>
      <w:r w:rsidRPr="0006345F">
        <w:rPr>
          <w:rFonts w:ascii="Times New Roman" w:hAnsi="Times New Roman" w:cs="Times New Roman"/>
        </w:rPr>
        <w:t>War</w:t>
      </w:r>
      <w:proofErr w:type="spellEnd"/>
      <w:r w:rsidRPr="0006345F">
        <w:rPr>
          <w:rFonts w:ascii="Times New Roman" w:hAnsi="Times New Roman" w:cs="Times New Roman"/>
        </w:rPr>
        <w:t xml:space="preserve">, </w:t>
      </w:r>
      <w:proofErr w:type="spellStart"/>
      <w:r w:rsidRPr="0006345F">
        <w:rPr>
          <w:rFonts w:ascii="Times New Roman" w:hAnsi="Times New Roman" w:cs="Times New Roman"/>
        </w:rPr>
        <w:t>peace</w:t>
      </w:r>
      <w:proofErr w:type="spellEnd"/>
      <w:r w:rsidRPr="0006345F">
        <w:rPr>
          <w:rFonts w:ascii="Times New Roman" w:hAnsi="Times New Roman" w:cs="Times New Roman"/>
        </w:rPr>
        <w:t xml:space="preserve"> and </w:t>
      </w:r>
      <w:proofErr w:type="spellStart"/>
      <w:r w:rsidRPr="0006345F">
        <w:rPr>
          <w:rFonts w:ascii="Times New Roman" w:hAnsi="Times New Roman" w:cs="Times New Roman"/>
        </w:rPr>
        <w:t>security</w:t>
      </w:r>
      <w:proofErr w:type="spellEnd"/>
      <w:r w:rsidRPr="0006345F">
        <w:rPr>
          <w:rFonts w:ascii="Times New Roman" w:hAnsi="Times New Roman" w:cs="Times New Roman"/>
        </w:rPr>
        <w:t xml:space="preserve">, contributions to </w:t>
      </w:r>
      <w:proofErr w:type="spellStart"/>
      <w:r w:rsidRPr="0006345F">
        <w:rPr>
          <w:rFonts w:ascii="Times New Roman" w:hAnsi="Times New Roman" w:cs="Times New Roman"/>
        </w:rPr>
        <w:t>conflict</w:t>
      </w:r>
      <w:proofErr w:type="spellEnd"/>
      <w:r w:rsidRPr="0006345F">
        <w:rPr>
          <w:rFonts w:ascii="Times New Roman" w:hAnsi="Times New Roman" w:cs="Times New Roman"/>
        </w:rPr>
        <w:t xml:space="preserve"> management, </w:t>
      </w:r>
      <w:proofErr w:type="spellStart"/>
      <w:r w:rsidRPr="0006345F">
        <w:rPr>
          <w:rFonts w:ascii="Times New Roman" w:hAnsi="Times New Roman" w:cs="Times New Roman"/>
        </w:rPr>
        <w:t>peace</w:t>
      </w:r>
      <w:proofErr w:type="spellEnd"/>
      <w:r w:rsidRPr="0006345F">
        <w:rPr>
          <w:rFonts w:ascii="Times New Roman" w:hAnsi="Times New Roman" w:cs="Times New Roman"/>
        </w:rPr>
        <w:t xml:space="preserve"> </w:t>
      </w:r>
      <w:proofErr w:type="spellStart"/>
      <w:r w:rsidRPr="0006345F">
        <w:rPr>
          <w:rFonts w:ascii="Times New Roman" w:hAnsi="Times New Roman" w:cs="Times New Roman"/>
        </w:rPr>
        <w:t>economics</w:t>
      </w:r>
      <w:proofErr w:type="spellEnd"/>
      <w:r w:rsidRPr="0006345F">
        <w:rPr>
          <w:rFonts w:ascii="Times New Roman" w:hAnsi="Times New Roman" w:cs="Times New Roman"/>
        </w:rPr>
        <w:t xml:space="preserve"> and </w:t>
      </w:r>
      <w:proofErr w:type="spellStart"/>
      <w:r w:rsidRPr="0006345F">
        <w:rPr>
          <w:rFonts w:ascii="Times New Roman" w:hAnsi="Times New Roman" w:cs="Times New Roman"/>
        </w:rPr>
        <w:t>development</w:t>
      </w:r>
      <w:proofErr w:type="spellEnd"/>
      <w:r w:rsidRPr="0006345F">
        <w:rPr>
          <w:rFonts w:ascii="Times New Roman" w:hAnsi="Times New Roman" w:cs="Times New Roman"/>
        </w:rPr>
        <w:t xml:space="preserve">. London: </w:t>
      </w:r>
      <w:proofErr w:type="spellStart"/>
      <w:r w:rsidRPr="0006345F">
        <w:rPr>
          <w:rFonts w:ascii="Times New Roman" w:hAnsi="Times New Roman" w:cs="Times New Roman"/>
        </w:rPr>
        <w:t>Emerald</w:t>
      </w:r>
      <w:proofErr w:type="spellEnd"/>
      <w:r w:rsidRPr="0006345F">
        <w:rPr>
          <w:rFonts w:ascii="Times New Roman" w:hAnsi="Times New Roman" w:cs="Times New Roman"/>
        </w:rPr>
        <w:t>.</w:t>
      </w:r>
    </w:p>
    <w:p w14:paraId="4DAAFCF7" w14:textId="77777777" w:rsidR="00267993" w:rsidRPr="0070281A" w:rsidRDefault="00267993" w:rsidP="00267993">
      <w:pPr>
        <w:jc w:val="both"/>
        <w:rPr>
          <w:rFonts w:ascii="Times New Roman" w:hAnsi="Times New Roman" w:cs="Times New Roman"/>
        </w:rPr>
      </w:pPr>
    </w:p>
    <w:p w14:paraId="55EF63BE" w14:textId="77777777" w:rsidR="007310A5" w:rsidRPr="0070281A" w:rsidRDefault="007310A5" w:rsidP="0051174A">
      <w:pPr>
        <w:widowControl w:val="0"/>
        <w:autoSpaceDE w:val="0"/>
        <w:autoSpaceDN w:val="0"/>
        <w:adjustRightInd w:val="0"/>
        <w:spacing w:after="240" w:line="300" w:lineRule="atLeast"/>
        <w:jc w:val="both"/>
        <w:rPr>
          <w:rFonts w:ascii="Times New Roman" w:hAnsi="Times New Roman" w:cs="Times New Roman"/>
          <w:color w:val="000000"/>
        </w:rPr>
      </w:pPr>
    </w:p>
    <w:p w14:paraId="745D4729" w14:textId="77777777" w:rsidR="0051174A" w:rsidRPr="0070281A" w:rsidRDefault="0051174A" w:rsidP="0051174A">
      <w:pPr>
        <w:widowControl w:val="0"/>
        <w:autoSpaceDE w:val="0"/>
        <w:autoSpaceDN w:val="0"/>
        <w:adjustRightInd w:val="0"/>
        <w:spacing w:after="240" w:line="300" w:lineRule="atLeast"/>
        <w:rPr>
          <w:rFonts w:ascii="Times New Roman" w:hAnsi="Times New Roman" w:cs="Times New Roman"/>
          <w:color w:val="000000"/>
        </w:rPr>
      </w:pPr>
    </w:p>
    <w:p w14:paraId="09F2CBEC" w14:textId="77777777" w:rsidR="0051174A" w:rsidRPr="0070281A" w:rsidRDefault="0051174A" w:rsidP="0051174A">
      <w:pPr>
        <w:widowControl w:val="0"/>
        <w:autoSpaceDE w:val="0"/>
        <w:autoSpaceDN w:val="0"/>
        <w:adjustRightInd w:val="0"/>
        <w:spacing w:after="240" w:line="300" w:lineRule="atLeast"/>
        <w:rPr>
          <w:rFonts w:ascii="Times New Roman" w:hAnsi="Times New Roman" w:cs="Times New Roman"/>
          <w:color w:val="000000"/>
        </w:rPr>
      </w:pPr>
    </w:p>
    <w:p w14:paraId="1E0D7633" w14:textId="77777777" w:rsidR="0051174A" w:rsidRPr="0070281A" w:rsidRDefault="0051174A" w:rsidP="0051174A">
      <w:pPr>
        <w:widowControl w:val="0"/>
        <w:autoSpaceDE w:val="0"/>
        <w:autoSpaceDN w:val="0"/>
        <w:adjustRightInd w:val="0"/>
        <w:spacing w:after="240" w:line="300" w:lineRule="atLeast"/>
        <w:rPr>
          <w:rFonts w:ascii="Times New Roman" w:hAnsi="Times New Roman" w:cs="Times New Roman"/>
          <w:color w:val="000000"/>
        </w:rPr>
      </w:pPr>
    </w:p>
    <w:p w14:paraId="68905CC1" w14:textId="77777777" w:rsidR="0051174A" w:rsidRPr="0070281A" w:rsidRDefault="0051174A" w:rsidP="0051174A">
      <w:pPr>
        <w:widowControl w:val="0"/>
        <w:autoSpaceDE w:val="0"/>
        <w:autoSpaceDN w:val="0"/>
        <w:adjustRightInd w:val="0"/>
        <w:spacing w:after="240" w:line="300" w:lineRule="atLeast"/>
        <w:rPr>
          <w:rFonts w:ascii="Times New Roman" w:hAnsi="Times New Roman" w:cs="Times New Roman"/>
          <w:color w:val="000000"/>
        </w:rPr>
      </w:pPr>
    </w:p>
    <w:p w14:paraId="2A6A3AC9" w14:textId="77777777" w:rsidR="0051174A" w:rsidRPr="0070281A" w:rsidRDefault="0051174A" w:rsidP="0051174A">
      <w:pPr>
        <w:widowControl w:val="0"/>
        <w:autoSpaceDE w:val="0"/>
        <w:autoSpaceDN w:val="0"/>
        <w:adjustRightInd w:val="0"/>
        <w:spacing w:after="240" w:line="300" w:lineRule="atLeast"/>
        <w:rPr>
          <w:rFonts w:ascii="Times New Roman" w:hAnsi="Times New Roman" w:cs="Times New Roman"/>
          <w:color w:val="000000"/>
        </w:rPr>
      </w:pPr>
    </w:p>
    <w:p w14:paraId="2E15EF7E" w14:textId="1A918D7E" w:rsidR="0051174A" w:rsidRPr="0070281A" w:rsidRDefault="0051174A" w:rsidP="0051174A">
      <w:pPr>
        <w:widowControl w:val="0"/>
        <w:autoSpaceDE w:val="0"/>
        <w:autoSpaceDN w:val="0"/>
        <w:adjustRightInd w:val="0"/>
        <w:spacing w:after="240" w:line="300" w:lineRule="atLeast"/>
        <w:rPr>
          <w:rFonts w:ascii="Times New Roman" w:hAnsi="Times New Roman" w:cs="Times New Roman"/>
          <w:color w:val="000000"/>
        </w:rPr>
      </w:pPr>
    </w:p>
    <w:p w14:paraId="45E2D693" w14:textId="2A4EA157" w:rsidR="0051174A" w:rsidRPr="0070281A" w:rsidRDefault="0051174A" w:rsidP="009F2010">
      <w:pPr>
        <w:jc w:val="both"/>
        <w:rPr>
          <w:rFonts w:ascii="Times New Roman" w:hAnsi="Times New Roman" w:cs="Times New Roman"/>
        </w:rPr>
      </w:pPr>
    </w:p>
    <w:p w14:paraId="7DFA630E" w14:textId="77777777" w:rsidR="0003616A" w:rsidRPr="00DA05E9" w:rsidRDefault="0003616A" w:rsidP="009F2010">
      <w:pPr>
        <w:jc w:val="both"/>
        <w:rPr>
          <w:rFonts w:ascii="Times New Roman" w:hAnsi="Times New Roman" w:cs="Times New Roman"/>
        </w:rPr>
      </w:pPr>
    </w:p>
    <w:sectPr w:rsidR="0003616A" w:rsidRPr="00DA05E9" w:rsidSect="009A044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38D8" w14:textId="77777777" w:rsidR="00A76FBB" w:rsidRDefault="00A76FBB" w:rsidP="00F55758">
      <w:r>
        <w:separator/>
      </w:r>
    </w:p>
  </w:endnote>
  <w:endnote w:type="continuationSeparator" w:id="0">
    <w:p w14:paraId="6FF79610" w14:textId="77777777" w:rsidR="00A76FBB" w:rsidRDefault="00A76FBB" w:rsidP="00F5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5FE42" w14:textId="77777777" w:rsidR="00A76FBB" w:rsidRDefault="00A76FBB" w:rsidP="00F55758">
      <w:r>
        <w:separator/>
      </w:r>
    </w:p>
  </w:footnote>
  <w:footnote w:type="continuationSeparator" w:id="0">
    <w:p w14:paraId="459EB213" w14:textId="77777777" w:rsidR="00A76FBB" w:rsidRDefault="00A76FBB" w:rsidP="00F55758">
      <w:r>
        <w:continuationSeparator/>
      </w:r>
    </w:p>
  </w:footnote>
  <w:footnote w:id="1">
    <w:p w14:paraId="3B4B720C" w14:textId="48905604" w:rsidR="00A76FBB" w:rsidRPr="0070281A" w:rsidRDefault="00A76FBB" w:rsidP="00BF45D3">
      <w:pPr>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Reeves, R.V. (2019), </w:t>
      </w:r>
      <w:proofErr w:type="spellStart"/>
      <w:r w:rsidRPr="0070281A">
        <w:rPr>
          <w:rFonts w:ascii="Times New Roman" w:hAnsi="Times New Roman" w:cs="Times New Roman"/>
          <w:sz w:val="20"/>
          <w:szCs w:val="20"/>
        </w:rPr>
        <w:t>Capitalism</w:t>
      </w:r>
      <w:proofErr w:type="spellEnd"/>
      <w:r w:rsidRPr="0070281A">
        <w:rPr>
          <w:rFonts w:ascii="Times New Roman" w:hAnsi="Times New Roman" w:cs="Times New Roman"/>
          <w:sz w:val="20"/>
          <w:szCs w:val="20"/>
        </w:rPr>
        <w:t xml:space="preserve"> Is </w:t>
      </w:r>
      <w:proofErr w:type="spellStart"/>
      <w:r w:rsidRPr="0070281A">
        <w:rPr>
          <w:rFonts w:ascii="Times New Roman" w:hAnsi="Times New Roman" w:cs="Times New Roman"/>
          <w:sz w:val="20"/>
          <w:szCs w:val="20"/>
        </w:rPr>
        <w:t>Failing</w:t>
      </w:r>
      <w:proofErr w:type="spellEnd"/>
      <w:r w:rsidRPr="0070281A">
        <w:rPr>
          <w:rFonts w:ascii="Times New Roman" w:hAnsi="Times New Roman" w:cs="Times New Roman"/>
          <w:sz w:val="20"/>
          <w:szCs w:val="20"/>
        </w:rPr>
        <w:t xml:space="preserve">. People </w:t>
      </w:r>
      <w:proofErr w:type="spellStart"/>
      <w:r w:rsidRPr="0070281A">
        <w:rPr>
          <w:rFonts w:ascii="Times New Roman" w:hAnsi="Times New Roman" w:cs="Times New Roman"/>
          <w:sz w:val="20"/>
          <w:szCs w:val="20"/>
        </w:rPr>
        <w:t>Want</w:t>
      </w:r>
      <w:proofErr w:type="spellEnd"/>
      <w:r w:rsidRPr="0070281A">
        <w:rPr>
          <w:rFonts w:ascii="Times New Roman" w:hAnsi="Times New Roman" w:cs="Times New Roman"/>
          <w:sz w:val="20"/>
          <w:szCs w:val="20"/>
        </w:rPr>
        <w:t xml:space="preserve"> a Job </w:t>
      </w:r>
      <w:proofErr w:type="spellStart"/>
      <w:r w:rsidRPr="0070281A">
        <w:rPr>
          <w:rFonts w:ascii="Times New Roman" w:hAnsi="Times New Roman" w:cs="Times New Roman"/>
          <w:sz w:val="20"/>
          <w:szCs w:val="20"/>
        </w:rPr>
        <w:t>with</w:t>
      </w:r>
      <w:proofErr w:type="spellEnd"/>
      <w:r w:rsidRPr="0070281A">
        <w:rPr>
          <w:rFonts w:ascii="Times New Roman" w:hAnsi="Times New Roman" w:cs="Times New Roman"/>
          <w:sz w:val="20"/>
          <w:szCs w:val="20"/>
        </w:rPr>
        <w:t xml:space="preserve"> </w:t>
      </w:r>
      <w:proofErr w:type="spellStart"/>
      <w:r w:rsidRPr="0070281A">
        <w:rPr>
          <w:rFonts w:ascii="Times New Roman" w:hAnsi="Times New Roman" w:cs="Times New Roman"/>
          <w:sz w:val="20"/>
          <w:szCs w:val="20"/>
        </w:rPr>
        <w:t>Decent</w:t>
      </w:r>
      <w:proofErr w:type="spellEnd"/>
      <w:r w:rsidRPr="0070281A">
        <w:rPr>
          <w:rFonts w:ascii="Times New Roman" w:hAnsi="Times New Roman" w:cs="Times New Roman"/>
          <w:sz w:val="20"/>
          <w:szCs w:val="20"/>
        </w:rPr>
        <w:t xml:space="preserve"> </w:t>
      </w:r>
      <w:proofErr w:type="spellStart"/>
      <w:r w:rsidRPr="0070281A">
        <w:rPr>
          <w:rFonts w:ascii="Times New Roman" w:hAnsi="Times New Roman" w:cs="Times New Roman"/>
          <w:sz w:val="20"/>
          <w:szCs w:val="20"/>
        </w:rPr>
        <w:t>Wages</w:t>
      </w:r>
      <w:proofErr w:type="spellEnd"/>
      <w:r w:rsidRPr="0070281A">
        <w:rPr>
          <w:rFonts w:ascii="Times New Roman" w:hAnsi="Times New Roman" w:cs="Times New Roman"/>
          <w:sz w:val="20"/>
          <w:szCs w:val="20"/>
        </w:rPr>
        <w:t xml:space="preserve"> – </w:t>
      </w:r>
      <w:proofErr w:type="spellStart"/>
      <w:r w:rsidRPr="0070281A">
        <w:rPr>
          <w:rFonts w:ascii="Times New Roman" w:hAnsi="Times New Roman" w:cs="Times New Roman"/>
          <w:sz w:val="20"/>
          <w:szCs w:val="20"/>
        </w:rPr>
        <w:t>Why</w:t>
      </w:r>
      <w:proofErr w:type="spellEnd"/>
      <w:r w:rsidRPr="0070281A">
        <w:rPr>
          <w:rFonts w:ascii="Times New Roman" w:hAnsi="Times New Roman" w:cs="Times New Roman"/>
          <w:sz w:val="20"/>
          <w:szCs w:val="20"/>
        </w:rPr>
        <w:t xml:space="preserve"> </w:t>
      </w:r>
      <w:proofErr w:type="spellStart"/>
      <w:r w:rsidRPr="0070281A">
        <w:rPr>
          <w:rFonts w:ascii="Times New Roman" w:hAnsi="Times New Roman" w:cs="Times New Roman"/>
          <w:sz w:val="20"/>
          <w:szCs w:val="20"/>
        </w:rPr>
        <w:t>it</w:t>
      </w:r>
      <w:proofErr w:type="spellEnd"/>
      <w:r w:rsidRPr="0070281A">
        <w:rPr>
          <w:rFonts w:ascii="Times New Roman" w:hAnsi="Times New Roman" w:cs="Times New Roman"/>
          <w:sz w:val="20"/>
          <w:szCs w:val="20"/>
        </w:rPr>
        <w:t xml:space="preserve"> </w:t>
      </w:r>
      <w:proofErr w:type="spellStart"/>
      <w:r w:rsidRPr="0070281A">
        <w:rPr>
          <w:rFonts w:ascii="Times New Roman" w:hAnsi="Times New Roman" w:cs="Times New Roman"/>
          <w:sz w:val="20"/>
          <w:szCs w:val="20"/>
        </w:rPr>
        <w:t>was</w:t>
      </w:r>
      <w:proofErr w:type="spellEnd"/>
      <w:r w:rsidRPr="0070281A">
        <w:rPr>
          <w:rFonts w:ascii="Times New Roman" w:hAnsi="Times New Roman" w:cs="Times New Roman"/>
          <w:sz w:val="20"/>
          <w:szCs w:val="20"/>
        </w:rPr>
        <w:t xml:space="preserve"> </w:t>
      </w:r>
      <w:proofErr w:type="spellStart"/>
      <w:r w:rsidRPr="0070281A">
        <w:rPr>
          <w:rFonts w:ascii="Times New Roman" w:hAnsi="Times New Roman" w:cs="Times New Roman"/>
          <w:sz w:val="20"/>
          <w:szCs w:val="20"/>
        </w:rPr>
        <w:t>so</w:t>
      </w:r>
      <w:proofErr w:type="spellEnd"/>
      <w:r w:rsidRPr="0070281A">
        <w:rPr>
          <w:rFonts w:ascii="Times New Roman" w:hAnsi="Times New Roman" w:cs="Times New Roman"/>
          <w:sz w:val="20"/>
          <w:szCs w:val="20"/>
        </w:rPr>
        <w:t xml:space="preserve"> hard ? </w:t>
      </w:r>
    </w:p>
    <w:p w14:paraId="4BFD3F7A" w14:textId="37A7FD7B" w:rsidR="00A76FBB" w:rsidRPr="0070281A" w:rsidRDefault="00A76FBB" w:rsidP="00BF45D3">
      <w:pPr>
        <w:rPr>
          <w:rFonts w:ascii="Times New Roman" w:hAnsi="Times New Roman" w:cs="Times New Roman"/>
          <w:sz w:val="20"/>
          <w:szCs w:val="20"/>
        </w:rPr>
      </w:pPr>
      <w:hyperlink r:id="rId1" w:history="1">
        <w:r w:rsidRPr="0070281A">
          <w:rPr>
            <w:rStyle w:val="Lienhypertexte"/>
            <w:rFonts w:ascii="Times New Roman" w:hAnsi="Times New Roman" w:cs="Times New Roman"/>
            <w:sz w:val="20"/>
            <w:szCs w:val="20"/>
          </w:rPr>
          <w:t>https://www.brookings.edu/opinions/capitalism-is-failing-people-want-a-job-with-a-decent-wage-why-is-that-so-hard</w:t>
        </w:r>
      </w:hyperlink>
      <w:r w:rsidRPr="0070281A">
        <w:rPr>
          <w:rStyle w:val="Lienhypertexte"/>
          <w:rFonts w:ascii="Times New Roman" w:hAnsi="Times New Roman" w:cs="Times New Roman"/>
          <w:sz w:val="20"/>
          <w:szCs w:val="20"/>
        </w:rPr>
        <w:t xml:space="preserve">, </w:t>
      </w:r>
      <w:r w:rsidRPr="0070281A">
        <w:rPr>
          <w:rFonts w:ascii="Times New Roman" w:hAnsi="Times New Roman" w:cs="Times New Roman"/>
          <w:sz w:val="20"/>
          <w:szCs w:val="20"/>
        </w:rPr>
        <w:t>Brookings, April 29, 2019.</w:t>
      </w:r>
    </w:p>
  </w:footnote>
  <w:footnote w:id="2">
    <w:p w14:paraId="5BE3B8D0" w14:textId="1C5D058C" w:rsidR="00A76FBB" w:rsidRPr="0070281A" w:rsidRDefault="00A76FBB" w:rsidP="00A668F9">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Fontanel, J., </w:t>
      </w:r>
      <w:proofErr w:type="spellStart"/>
      <w:r w:rsidRPr="0070281A">
        <w:rPr>
          <w:rFonts w:ascii="Times New Roman" w:hAnsi="Times New Roman" w:cs="Times New Roman"/>
          <w:sz w:val="20"/>
          <w:szCs w:val="20"/>
        </w:rPr>
        <w:t>Guilhaudis</w:t>
      </w:r>
      <w:proofErr w:type="spellEnd"/>
      <w:r w:rsidRPr="0070281A">
        <w:rPr>
          <w:rFonts w:ascii="Times New Roman" w:hAnsi="Times New Roman" w:cs="Times New Roman"/>
          <w:sz w:val="20"/>
          <w:szCs w:val="20"/>
        </w:rPr>
        <w:t>, J-F. (20919), Les effets pervers de l’usage du PIB  pour la décision politique et les relations internationales. Comment en sortir </w:t>
      </w:r>
      <w:proofErr w:type="gramStart"/>
      <w:r w:rsidRPr="0070281A">
        <w:rPr>
          <w:rFonts w:ascii="Times New Roman" w:hAnsi="Times New Roman" w:cs="Times New Roman"/>
          <w:sz w:val="20"/>
          <w:szCs w:val="20"/>
        </w:rPr>
        <w:t>?,</w:t>
      </w:r>
      <w:proofErr w:type="gramEnd"/>
      <w:r w:rsidRPr="0070281A">
        <w:rPr>
          <w:rFonts w:ascii="Times New Roman" w:hAnsi="Times New Roman" w:cs="Times New Roman"/>
          <w:sz w:val="20"/>
          <w:szCs w:val="20"/>
        </w:rPr>
        <w:t xml:space="preserve"> AFRI 2019. Fontanel, J., </w:t>
      </w:r>
      <w:proofErr w:type="spellStart"/>
      <w:r w:rsidRPr="0070281A">
        <w:rPr>
          <w:rFonts w:ascii="Times New Roman" w:hAnsi="Times New Roman" w:cs="Times New Roman"/>
          <w:sz w:val="20"/>
          <w:szCs w:val="20"/>
        </w:rPr>
        <w:t>Donsimoni</w:t>
      </w:r>
      <w:proofErr w:type="spellEnd"/>
      <w:r w:rsidRPr="0070281A">
        <w:rPr>
          <w:rFonts w:ascii="Times New Roman" w:hAnsi="Times New Roman" w:cs="Times New Roman"/>
          <w:sz w:val="20"/>
          <w:szCs w:val="20"/>
        </w:rPr>
        <w:t xml:space="preserve">, M. (2019), Les </w:t>
      </w:r>
      <w:proofErr w:type="spellStart"/>
      <w:r w:rsidRPr="0070281A">
        <w:rPr>
          <w:rFonts w:ascii="Times New Roman" w:hAnsi="Times New Roman" w:cs="Times New Roman"/>
          <w:sz w:val="20"/>
          <w:szCs w:val="20"/>
        </w:rPr>
        <w:t>ambiguités</w:t>
      </w:r>
      <w:proofErr w:type="spellEnd"/>
      <w:r w:rsidRPr="0070281A">
        <w:rPr>
          <w:rFonts w:ascii="Times New Roman" w:hAnsi="Times New Roman" w:cs="Times New Roman"/>
          <w:sz w:val="20"/>
          <w:szCs w:val="20"/>
        </w:rPr>
        <w:t xml:space="preserve"> de la mesure de la puissance économique des Etats par les parités de pouvoir d’achat  AFRI 2019, Paris.</w:t>
      </w:r>
    </w:p>
  </w:footnote>
  <w:footnote w:id="3">
    <w:p w14:paraId="40401A47" w14:textId="1A959DEF" w:rsidR="00A76FBB" w:rsidRPr="00260871" w:rsidRDefault="00A76FBB" w:rsidP="00260871">
      <w:pPr>
        <w:jc w:val="both"/>
        <w:rPr>
          <w:rFonts w:ascii="Times New Roman" w:hAnsi="Times New Roman" w:cs="Times New Roman"/>
          <w:sz w:val="20"/>
          <w:szCs w:val="20"/>
        </w:rPr>
      </w:pPr>
      <w:r w:rsidRPr="00260871">
        <w:rPr>
          <w:rStyle w:val="Marquenotebasdepage"/>
          <w:rFonts w:ascii="Times New Roman" w:hAnsi="Times New Roman" w:cs="Times New Roman"/>
          <w:sz w:val="20"/>
          <w:szCs w:val="20"/>
        </w:rPr>
        <w:footnoteRef/>
      </w:r>
      <w:r w:rsidRPr="00260871">
        <w:rPr>
          <w:rFonts w:ascii="Times New Roman" w:hAnsi="Times New Roman" w:cs="Times New Roman"/>
          <w:sz w:val="20"/>
          <w:szCs w:val="20"/>
        </w:rPr>
        <w:t xml:space="preserve"> </w:t>
      </w:r>
      <w:r w:rsidRPr="00260871">
        <w:rPr>
          <w:rStyle w:val="Lienhypertexte"/>
          <w:rFonts w:ascii="Times New Roman" w:hAnsi="Times New Roman" w:cs="Times New Roman"/>
          <w:color w:val="auto"/>
          <w:sz w:val="20"/>
          <w:szCs w:val="20"/>
          <w:u w:val="none"/>
        </w:rPr>
        <w:t>CNUCED (2018), Le rapport 2018 de la Conférence des Nations Unies sur le Commerce et le Développement, Genève.</w:t>
      </w:r>
    </w:p>
  </w:footnote>
  <w:footnote w:id="4">
    <w:p w14:paraId="50F146EA" w14:textId="70363AA9" w:rsidR="00A76FBB" w:rsidRPr="0070281A" w:rsidRDefault="00A76FBB" w:rsidP="00A668F9">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Fontanel, J., </w:t>
      </w:r>
      <w:proofErr w:type="spellStart"/>
      <w:r w:rsidRPr="0070281A">
        <w:rPr>
          <w:rFonts w:ascii="Times New Roman" w:hAnsi="Times New Roman" w:cs="Times New Roman"/>
          <w:sz w:val="20"/>
          <w:szCs w:val="20"/>
        </w:rPr>
        <w:t>Sushcheva</w:t>
      </w:r>
      <w:proofErr w:type="spellEnd"/>
      <w:r w:rsidRPr="0070281A">
        <w:rPr>
          <w:rFonts w:ascii="Times New Roman" w:hAnsi="Times New Roman" w:cs="Times New Roman"/>
          <w:sz w:val="20"/>
          <w:szCs w:val="20"/>
        </w:rPr>
        <w:t>, N. (2019), La puissance des GAFAM : réalités, apports et dangers, AFRI 2019</w:t>
      </w:r>
    </w:p>
  </w:footnote>
  <w:footnote w:id="5">
    <w:p w14:paraId="1D4635E5" w14:textId="47C41544" w:rsidR="00A76FBB" w:rsidRPr="0070281A" w:rsidRDefault="00A76FBB" w:rsidP="00A668F9">
      <w:pPr>
        <w:pStyle w:val="Normalcentr"/>
        <w:rPr>
          <w:color w:val="000000"/>
        </w:rPr>
      </w:pPr>
      <w:r w:rsidRPr="0070281A">
        <w:rPr>
          <w:rStyle w:val="Marquenotebasdepage"/>
        </w:rPr>
        <w:footnoteRef/>
      </w:r>
      <w:r w:rsidRPr="0070281A">
        <w:t xml:space="preserve"> Fontanel, J. (2016), </w:t>
      </w:r>
      <w:r w:rsidRPr="0070281A">
        <w:rPr>
          <w:color w:val="000000"/>
        </w:rPr>
        <w:t>Fontanel, J. (2016), Paradis fiscaux, Etats filous. La fuite organisée des impôts vers les pays complices.  Collection "Les idées et les théories à l'épreuve des faits", L'Harmattan, Paris</w:t>
      </w:r>
    </w:p>
  </w:footnote>
  <w:footnote w:id="6">
    <w:p w14:paraId="4BD7EA84" w14:textId="056E955A" w:rsidR="00A76FBB" w:rsidRPr="0070281A" w:rsidRDefault="00A76FBB" w:rsidP="00B0416B">
      <w:pPr>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Fontanel, J. (2019), Différends, conflits et guerres économiques. PSEI, Unice, 2019, n° 11 - </w:t>
      </w:r>
      <w:hyperlink r:id="rId2" w:history="1">
        <w:r w:rsidRPr="0070281A">
          <w:rPr>
            <w:rStyle w:val="Lienhypertexte"/>
            <w:rFonts w:ascii="Times New Roman" w:hAnsi="Times New Roman" w:cs="Times New Roman"/>
            <w:sz w:val="20"/>
            <w:szCs w:val="20"/>
          </w:rPr>
          <w:t>http://revel.unice.fr/psei/index.html</w:t>
        </w:r>
      </w:hyperlink>
      <w:r>
        <w:rPr>
          <w:rFonts w:ascii="Times New Roman" w:hAnsi="Times New Roman" w:cs="Times New Roman"/>
          <w:sz w:val="20"/>
          <w:szCs w:val="20"/>
        </w:rPr>
        <w:t xml:space="preserve">. </w:t>
      </w:r>
      <w:r w:rsidRPr="00444295">
        <w:rPr>
          <w:rFonts w:ascii="Times New Roman" w:hAnsi="Times New Roman" w:cs="Times New Roman"/>
          <w:sz w:val="20"/>
          <w:szCs w:val="20"/>
        </w:rPr>
        <w:t xml:space="preserve">Coulomb, F., Fontanel, J. (2006). Mondialisation, guerre économique et souveraineté nationale. In La question politique en économie internationale (pp. 190-201). La Découverte, Paris. </w:t>
      </w:r>
    </w:p>
  </w:footnote>
  <w:footnote w:id="7">
    <w:p w14:paraId="418E0B0E" w14:textId="13228C55" w:rsidR="00A76FBB" w:rsidRPr="0082623C" w:rsidRDefault="00A76FBB" w:rsidP="0082623C">
      <w:pPr>
        <w:pStyle w:val="Normalcentr"/>
        <w:ind w:firstLine="142"/>
        <w:rPr>
          <w:color w:val="000000"/>
        </w:rPr>
      </w:pPr>
      <w:r w:rsidRPr="0070281A">
        <w:rPr>
          <w:rStyle w:val="Marquenotebasdepage"/>
        </w:rPr>
        <w:footnoteRef/>
      </w:r>
      <w:r w:rsidRPr="0070281A">
        <w:t xml:space="preserve"> Fontanel, J. (2010), Economie politique de la sécurité internationale, L’Harmattan, Paris.</w:t>
      </w:r>
      <w:r>
        <w:t xml:space="preserve"> </w:t>
      </w:r>
      <w:r w:rsidRPr="0006345F">
        <w:t xml:space="preserve">Smith, R., Fontanel, J. (2008). International </w:t>
      </w:r>
      <w:proofErr w:type="spellStart"/>
      <w:r w:rsidRPr="0006345F">
        <w:t>security</w:t>
      </w:r>
      <w:proofErr w:type="spellEnd"/>
      <w:r w:rsidRPr="0006345F">
        <w:t xml:space="preserve">, </w:t>
      </w:r>
      <w:proofErr w:type="spellStart"/>
      <w:r w:rsidRPr="0006345F">
        <w:t>defence</w:t>
      </w:r>
      <w:proofErr w:type="spellEnd"/>
      <w:r w:rsidRPr="0006345F">
        <w:t xml:space="preserve"> </w:t>
      </w:r>
      <w:proofErr w:type="spellStart"/>
      <w:r w:rsidRPr="0006345F">
        <w:t>economics</w:t>
      </w:r>
      <w:proofErr w:type="spellEnd"/>
      <w:r w:rsidRPr="0006345F">
        <w:t xml:space="preserve"> and the </w:t>
      </w:r>
      <w:proofErr w:type="spellStart"/>
      <w:r w:rsidRPr="0006345F">
        <w:t>powers</w:t>
      </w:r>
      <w:proofErr w:type="spellEnd"/>
      <w:r w:rsidRPr="0006345F">
        <w:t xml:space="preserve"> of nations, in Fontanel, J., &amp; Chatterji, M. (</w:t>
      </w:r>
      <w:proofErr w:type="spellStart"/>
      <w:r w:rsidRPr="0006345F">
        <w:t>Eds</w:t>
      </w:r>
      <w:proofErr w:type="spellEnd"/>
      <w:r w:rsidRPr="0006345F">
        <w:t xml:space="preserve">.), </w:t>
      </w:r>
      <w:proofErr w:type="spellStart"/>
      <w:r w:rsidRPr="0006345F">
        <w:t>War</w:t>
      </w:r>
      <w:proofErr w:type="spellEnd"/>
      <w:r w:rsidRPr="0006345F">
        <w:t xml:space="preserve">, </w:t>
      </w:r>
      <w:proofErr w:type="spellStart"/>
      <w:r w:rsidRPr="0006345F">
        <w:t>peace</w:t>
      </w:r>
      <w:proofErr w:type="spellEnd"/>
      <w:r w:rsidRPr="0006345F">
        <w:t xml:space="preserve"> and </w:t>
      </w:r>
      <w:proofErr w:type="spellStart"/>
      <w:r w:rsidRPr="0006345F">
        <w:t>security</w:t>
      </w:r>
      <w:proofErr w:type="spellEnd"/>
      <w:r w:rsidRPr="0006345F">
        <w:t xml:space="preserve">, contributions to </w:t>
      </w:r>
      <w:proofErr w:type="spellStart"/>
      <w:r w:rsidRPr="0006345F">
        <w:t>conflict</w:t>
      </w:r>
      <w:proofErr w:type="spellEnd"/>
      <w:r w:rsidRPr="0006345F">
        <w:t xml:space="preserve"> management, </w:t>
      </w:r>
      <w:proofErr w:type="spellStart"/>
      <w:r w:rsidRPr="0006345F">
        <w:t>peace</w:t>
      </w:r>
      <w:proofErr w:type="spellEnd"/>
      <w:r w:rsidRPr="0006345F">
        <w:t xml:space="preserve"> </w:t>
      </w:r>
      <w:proofErr w:type="spellStart"/>
      <w:r w:rsidRPr="0006345F">
        <w:t>economics</w:t>
      </w:r>
      <w:proofErr w:type="spellEnd"/>
      <w:r w:rsidRPr="0006345F">
        <w:t xml:space="preserve"> and </w:t>
      </w:r>
      <w:proofErr w:type="spellStart"/>
      <w:r w:rsidRPr="0006345F">
        <w:t>development</w:t>
      </w:r>
      <w:proofErr w:type="spellEnd"/>
      <w:r w:rsidRPr="0006345F">
        <w:t xml:space="preserve">. London: </w:t>
      </w:r>
      <w:proofErr w:type="spellStart"/>
      <w:r w:rsidRPr="0006345F">
        <w:t>Emerald</w:t>
      </w:r>
      <w:proofErr w:type="spellEnd"/>
      <w:r w:rsidRPr="0006345F">
        <w:t>.</w:t>
      </w:r>
      <w:r>
        <w:t xml:space="preserve"> </w:t>
      </w:r>
      <w:r w:rsidRPr="0082623C">
        <w:rPr>
          <w:color w:val="000000"/>
        </w:rPr>
        <w:t xml:space="preserve">Fontanel, J. (2016), </w:t>
      </w:r>
      <w:r w:rsidRPr="0082623C">
        <w:t>La sécurité économique et sociétale : pour une conceptualisation humaniste multidimensionnelle, PSEI, Politique de Sécurité Européenne et Internationale, n° 3.  2016-</w:t>
      </w:r>
      <w:hyperlink r:id="rId3" w:history="1">
        <w:r w:rsidRPr="0082623C">
          <w:rPr>
            <w:rStyle w:val="Lienhypertexte"/>
          </w:rPr>
          <w:t>http://revel.unice.fr/psei/index.html?id=822</w:t>
        </w:r>
      </w:hyperlink>
    </w:p>
  </w:footnote>
  <w:footnote w:id="8">
    <w:p w14:paraId="751BEC0C" w14:textId="3C4955A9" w:rsidR="00A76FBB" w:rsidRDefault="00A76FBB" w:rsidP="0082623C">
      <w:pPr>
        <w:pStyle w:val="Notedebasdepage"/>
        <w:jc w:val="both"/>
      </w:pPr>
      <w:r>
        <w:rPr>
          <w:rStyle w:val="Marquenotebasdepage"/>
        </w:rPr>
        <w:footnoteRef/>
      </w:r>
      <w:r>
        <w:t xml:space="preserve"> </w:t>
      </w:r>
      <w:proofErr w:type="spellStart"/>
      <w:r w:rsidRPr="0082623C">
        <w:rPr>
          <w:rFonts w:ascii="Times New Roman" w:hAnsi="Times New Roman" w:cs="Times New Roman"/>
          <w:sz w:val="20"/>
          <w:szCs w:val="20"/>
        </w:rPr>
        <w:t>Bensahel</w:t>
      </w:r>
      <w:proofErr w:type="spellEnd"/>
      <w:r w:rsidRPr="0082623C">
        <w:rPr>
          <w:rFonts w:ascii="Times New Roman" w:hAnsi="Times New Roman" w:cs="Times New Roman"/>
          <w:sz w:val="20"/>
          <w:szCs w:val="20"/>
        </w:rPr>
        <w:t xml:space="preserve">, L., Fontanel, J. (2012), Guerre et économie. Les liaisons dangereuses, Revue Française de </w:t>
      </w:r>
      <w:proofErr w:type="spellStart"/>
      <w:r w:rsidRPr="0082623C">
        <w:rPr>
          <w:rFonts w:ascii="Times New Roman" w:hAnsi="Times New Roman" w:cs="Times New Roman"/>
          <w:sz w:val="20"/>
          <w:szCs w:val="20"/>
        </w:rPr>
        <w:t>géoéconomie</w:t>
      </w:r>
      <w:proofErr w:type="spellEnd"/>
      <w:r w:rsidRPr="0082623C">
        <w:rPr>
          <w:rFonts w:ascii="Times New Roman" w:hAnsi="Times New Roman" w:cs="Times New Roman"/>
          <w:sz w:val="20"/>
          <w:szCs w:val="20"/>
        </w:rPr>
        <w:t xml:space="preserve">, Paris. </w:t>
      </w:r>
      <w:r w:rsidRPr="0070281A">
        <w:rPr>
          <w:rFonts w:ascii="Times New Roman" w:hAnsi="Times New Roman" w:cs="Times New Roman"/>
          <w:sz w:val="20"/>
          <w:szCs w:val="20"/>
        </w:rPr>
        <w:t xml:space="preserve">Fontanel, J. (2019), Différends, conflits et guerres économiques. PSEI, Unice, 2019, n° 11 - </w:t>
      </w:r>
      <w:hyperlink r:id="rId4" w:history="1">
        <w:r w:rsidRPr="0070281A">
          <w:rPr>
            <w:rStyle w:val="Lienhypertexte"/>
            <w:rFonts w:ascii="Times New Roman" w:hAnsi="Times New Roman" w:cs="Times New Roman"/>
            <w:sz w:val="20"/>
            <w:szCs w:val="20"/>
          </w:rPr>
          <w:t>http://revel.unice.fr/psei/index.html</w:t>
        </w:r>
      </w:hyperlink>
      <w:r>
        <w:rPr>
          <w:rFonts w:ascii="Times New Roman" w:hAnsi="Times New Roman" w:cs="Times New Roman"/>
          <w:sz w:val="20"/>
          <w:szCs w:val="20"/>
        </w:rPr>
        <w:t>.</w:t>
      </w:r>
    </w:p>
  </w:footnote>
  <w:footnote w:id="9">
    <w:p w14:paraId="2CC0847C" w14:textId="77777777" w:rsidR="00A76FBB" w:rsidRPr="0070281A" w:rsidRDefault="00A76FBB" w:rsidP="0070281A">
      <w:pPr>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Fontanel, J. (2017), Etats-Unis, sanctuaire du capitalisme. Un siècle de leadership américain en questions. PSEI, n°8. </w:t>
      </w:r>
      <w:hyperlink r:id="rId5" w:history="1">
        <w:r w:rsidRPr="0070281A">
          <w:rPr>
            <w:rStyle w:val="Lienhypertexte"/>
            <w:rFonts w:ascii="Times New Roman" w:hAnsi="Times New Roman" w:cs="Times New Roman"/>
            <w:sz w:val="20"/>
            <w:szCs w:val="20"/>
          </w:rPr>
          <w:t>http://revel.unice.fr/psei/index.html</w:t>
        </w:r>
      </w:hyperlink>
    </w:p>
  </w:footnote>
  <w:footnote w:id="10">
    <w:p w14:paraId="6DBEC4C0" w14:textId="77777777" w:rsidR="00A76FBB" w:rsidRPr="0070281A" w:rsidRDefault="00A76FBB" w:rsidP="00DA05E9">
      <w:pPr>
        <w:ind w:firstLine="142"/>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Coulomb, F., Fontanel, J. (2006), Mondialisation, guerre économique et souveraineté, in « La question politique en économie internationale », La </w:t>
      </w:r>
      <w:proofErr w:type="spellStart"/>
      <w:r w:rsidRPr="0070281A">
        <w:rPr>
          <w:rFonts w:ascii="Times New Roman" w:hAnsi="Times New Roman" w:cs="Times New Roman"/>
          <w:sz w:val="20"/>
          <w:szCs w:val="20"/>
        </w:rPr>
        <w:t>Dévouverte</w:t>
      </w:r>
      <w:proofErr w:type="spellEnd"/>
      <w:r w:rsidRPr="0070281A">
        <w:rPr>
          <w:rFonts w:ascii="Times New Roman" w:hAnsi="Times New Roman" w:cs="Times New Roman"/>
          <w:sz w:val="20"/>
          <w:szCs w:val="20"/>
        </w:rPr>
        <w:t xml:space="preserve">, Paris. </w:t>
      </w:r>
      <w:proofErr w:type="spellStart"/>
      <w:r w:rsidRPr="0070281A">
        <w:rPr>
          <w:rFonts w:ascii="Times New Roman" w:hAnsi="Times New Roman" w:cs="Times New Roman"/>
          <w:sz w:val="20"/>
          <w:szCs w:val="20"/>
        </w:rPr>
        <w:t>Guilhaudis</w:t>
      </w:r>
      <w:proofErr w:type="spellEnd"/>
      <w:r w:rsidRPr="0070281A">
        <w:rPr>
          <w:rFonts w:ascii="Times New Roman" w:hAnsi="Times New Roman" w:cs="Times New Roman"/>
          <w:sz w:val="20"/>
          <w:szCs w:val="20"/>
        </w:rPr>
        <w:t xml:space="preserve">, J-F (2017), Relations internationales contemporaines, </w:t>
      </w:r>
      <w:proofErr w:type="spellStart"/>
      <w:r w:rsidRPr="0070281A">
        <w:rPr>
          <w:rFonts w:ascii="Times New Roman" w:hAnsi="Times New Roman" w:cs="Times New Roman"/>
          <w:sz w:val="20"/>
          <w:szCs w:val="20"/>
        </w:rPr>
        <w:t>LexisNexis</w:t>
      </w:r>
      <w:proofErr w:type="spellEnd"/>
      <w:r w:rsidRPr="0070281A">
        <w:rPr>
          <w:rFonts w:ascii="Times New Roman" w:hAnsi="Times New Roman" w:cs="Times New Roman"/>
          <w:sz w:val="20"/>
          <w:szCs w:val="20"/>
        </w:rPr>
        <w:t>, Paris.</w:t>
      </w:r>
    </w:p>
  </w:footnote>
  <w:footnote w:id="11">
    <w:p w14:paraId="4A8EE5F2" w14:textId="77777777" w:rsidR="00A76FBB" w:rsidRPr="00F723D4" w:rsidRDefault="00A76FBB" w:rsidP="00DA05E9">
      <w:pPr>
        <w:pStyle w:val="Notedebasdepage"/>
        <w:jc w:val="both"/>
        <w:rPr>
          <w:rFonts w:ascii="Times New Roman" w:hAnsi="Times New Roman" w:cs="Times New Roman"/>
          <w:sz w:val="20"/>
          <w:szCs w:val="20"/>
        </w:rPr>
      </w:pPr>
      <w:r w:rsidRPr="00F723D4">
        <w:rPr>
          <w:rStyle w:val="Marquenotebasdepage"/>
          <w:rFonts w:ascii="Times New Roman" w:hAnsi="Times New Roman" w:cs="Times New Roman"/>
          <w:sz w:val="20"/>
          <w:szCs w:val="20"/>
        </w:rPr>
        <w:footnoteRef/>
      </w:r>
      <w:r w:rsidRPr="00F723D4">
        <w:rPr>
          <w:rFonts w:ascii="Times New Roman" w:hAnsi="Times New Roman" w:cs="Times New Roman"/>
          <w:sz w:val="20"/>
          <w:szCs w:val="20"/>
        </w:rPr>
        <w:t xml:space="preserve"> Il s’agit de sanctions à l’encontre d’entités économiques et politiques qui ne respecteraient pas les sanctions économiques et politiques exercées à l’encontre d’un autre pays.</w:t>
      </w:r>
    </w:p>
  </w:footnote>
  <w:footnote w:id="12">
    <w:p w14:paraId="55CB1933" w14:textId="157F0D77" w:rsidR="00A76FBB" w:rsidRPr="00F723D4" w:rsidRDefault="00A76FBB" w:rsidP="008B1496">
      <w:pPr>
        <w:pStyle w:val="NormalWeb"/>
        <w:shd w:val="clear" w:color="auto" w:fill="FFFFFF"/>
        <w:spacing w:before="0" w:beforeAutospacing="0" w:after="0" w:afterAutospacing="0"/>
        <w:jc w:val="both"/>
        <w:textAlignment w:val="baseline"/>
      </w:pPr>
      <w:r w:rsidRPr="00F723D4">
        <w:rPr>
          <w:rStyle w:val="Marquenotebasdepage"/>
        </w:rPr>
        <w:footnoteRef/>
      </w:r>
      <w:r w:rsidRPr="00F723D4">
        <w:t xml:space="preserve"> Schématiquement, l'accord encadre et restreint les capacités nucléaires iraniennes (enrichissement, stocks d'uranium enrichi, retraitement). Il interdit pour 15 ans certaines activités liées à une militarisation de l'arme nucléaire. L'accord prévoit également un mécanisme de transparence renforcé et de vérification exigeante par l'AIEA (Agence internationale de l'énergie atomique). </w:t>
      </w:r>
      <w:proofErr w:type="gramStart"/>
      <w:r w:rsidRPr="00F723D4">
        <w:t>un</w:t>
      </w:r>
      <w:proofErr w:type="gramEnd"/>
      <w:r w:rsidRPr="00F723D4">
        <w:t xml:space="preserve"> enjeu de souveraineté diplomatique. L'accord nucléaire a été conclu entre, d'une part, le Royaume-Uni, l'Allemagne, la France, la Russie, la Chine et les États-Unis, et l'Iran d'autre part, « avec l'aide de la haute représentante de l'Union pour la politique étrangère et de sécurité». Certes perfectible, cet accord reste un instrument politique essentiel pour le gel du programme nucléaire militaire iranien. Le retrait unilatéral des États-Unis ne doit pas contraindre les autres parties à s'aligner sur une analyse américaine dont la finalité engage les seuls États-Unis.</w:t>
      </w:r>
    </w:p>
    <w:p w14:paraId="36C32FB6" w14:textId="132FE245" w:rsidR="00A76FBB" w:rsidRDefault="00A76FBB">
      <w:pPr>
        <w:pStyle w:val="Notedebasdepage"/>
      </w:pPr>
    </w:p>
  </w:footnote>
  <w:footnote w:id="13">
    <w:p w14:paraId="5D0E91B7" w14:textId="35D449AD" w:rsidR="00A76FBB" w:rsidRPr="003874D0" w:rsidRDefault="00A76FBB">
      <w:pPr>
        <w:pStyle w:val="Notedebasdepage"/>
        <w:rPr>
          <w:rFonts w:ascii="Times New Roman" w:hAnsi="Times New Roman" w:cs="Times New Roman"/>
          <w:sz w:val="20"/>
          <w:szCs w:val="20"/>
        </w:rPr>
      </w:pPr>
      <w:r w:rsidRPr="003874D0">
        <w:rPr>
          <w:rStyle w:val="Marquenotebasdepage"/>
          <w:rFonts w:ascii="Times New Roman" w:hAnsi="Times New Roman" w:cs="Times New Roman"/>
          <w:sz w:val="20"/>
          <w:szCs w:val="20"/>
        </w:rPr>
        <w:footnoteRef/>
      </w:r>
      <w:r w:rsidRPr="003874D0">
        <w:rPr>
          <w:rFonts w:ascii="Times New Roman" w:hAnsi="Times New Roman" w:cs="Times New Roman"/>
          <w:sz w:val="20"/>
          <w:szCs w:val="20"/>
        </w:rPr>
        <w:t xml:space="preserve"> </w:t>
      </w:r>
      <w:r>
        <w:rPr>
          <w:rFonts w:ascii="Times New Roman" w:hAnsi="Times New Roman" w:cs="Times New Roman"/>
          <w:sz w:val="20"/>
          <w:szCs w:val="20"/>
        </w:rPr>
        <w:t>L</w:t>
      </w:r>
      <w:r w:rsidRPr="003874D0">
        <w:rPr>
          <w:rFonts w:ascii="Times New Roman" w:hAnsi="Times New Roman" w:cs="Times New Roman"/>
          <w:sz w:val="20"/>
          <w:szCs w:val="20"/>
        </w:rPr>
        <w:t xml:space="preserve">a Libye </w:t>
      </w:r>
      <w:r>
        <w:rPr>
          <w:rFonts w:ascii="Times New Roman" w:hAnsi="Times New Roman" w:cs="Times New Roman"/>
          <w:sz w:val="20"/>
          <w:szCs w:val="20"/>
        </w:rPr>
        <w:t xml:space="preserve">de Kadhafi était aussi concernée </w:t>
      </w:r>
      <w:r w:rsidRPr="003874D0">
        <w:rPr>
          <w:rFonts w:ascii="Times New Roman" w:hAnsi="Times New Roman" w:cs="Times New Roman"/>
          <w:sz w:val="20"/>
          <w:szCs w:val="20"/>
        </w:rPr>
        <w:t>pour sa participation à des attentats contre deux avions de transport civil</w:t>
      </w:r>
      <w:r>
        <w:rPr>
          <w:rFonts w:ascii="Times New Roman" w:hAnsi="Times New Roman" w:cs="Times New Roman"/>
          <w:sz w:val="20"/>
          <w:szCs w:val="20"/>
        </w:rPr>
        <w:t>.</w:t>
      </w:r>
    </w:p>
  </w:footnote>
  <w:footnote w:id="14">
    <w:p w14:paraId="49A52D7B" w14:textId="77777777" w:rsidR="00A76FBB" w:rsidRPr="0070281A" w:rsidRDefault="00A76FBB" w:rsidP="001745C8">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Le droit international distingue cinq compétences qui autorisent un Etat à édicter une législation nationale à caractère extraterritorial. 1) La compétence personnelle active (poursuite de nationaux pour des faits commis en dehors du territoire nationale). 2) La compétence personnelle passive (un de ses ressortissants est victime d’un acte illicite commis par un étranger en dehors de son territoire). 3) Compétence de sécurité (intérêts vitaux de sa sécurité nationale).  4) Les effets substantiels (un Etat peut exercer sa juridiction pour éviter les effets substantiels sur son territoire d’un acte commis hors de son territoire).  5) Compétence universelle (si la menace concerne la communauté internationale). </w:t>
      </w:r>
    </w:p>
  </w:footnote>
  <w:footnote w:id="15">
    <w:p w14:paraId="1CF1BEFA" w14:textId="31DCF2B8" w:rsidR="00A76FBB" w:rsidRPr="0070281A" w:rsidRDefault="00A76FBB">
      <w:pPr>
        <w:pStyle w:val="Notedebasdepage"/>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La procédure administrative contre Siemens lui a coûté 1 milliard de dollars, avec plus de 100 avocats, 130 auditeurs externes, 1750 auditions dans 34 pays, 24.000 documents fournis au DOJ. En 2016, la BNP a doublé les effectifs de son service conformité (300 à 600 millions de dollars).</w:t>
      </w:r>
    </w:p>
  </w:footnote>
  <w:footnote w:id="16">
    <w:p w14:paraId="6397CFC0" w14:textId="1BA91D91" w:rsidR="00A76FBB" w:rsidRPr="00364639" w:rsidRDefault="00A76FBB">
      <w:pPr>
        <w:pStyle w:val="Notedebasdepage"/>
        <w:rPr>
          <w:sz w:val="20"/>
          <w:szCs w:val="20"/>
        </w:rPr>
      </w:pPr>
      <w:r w:rsidRPr="00364639">
        <w:rPr>
          <w:rStyle w:val="Marquenotebasdepage"/>
          <w:sz w:val="20"/>
          <w:szCs w:val="20"/>
        </w:rPr>
        <w:footnoteRef/>
      </w:r>
      <w:r w:rsidRPr="00364639">
        <w:rPr>
          <w:sz w:val="20"/>
          <w:szCs w:val="20"/>
        </w:rPr>
        <w:t xml:space="preserve"> </w:t>
      </w:r>
      <w:r w:rsidRPr="00364639">
        <w:rPr>
          <w:rFonts w:ascii="Times New Roman" w:hAnsi="Times New Roman" w:cs="Times New Roman"/>
          <w:sz w:val="20"/>
          <w:szCs w:val="20"/>
        </w:rPr>
        <w:t>Sans les pots-de-vin, les sociétés américaines étaient fortement désavantagées.</w:t>
      </w:r>
      <w:r>
        <w:rPr>
          <w:rFonts w:ascii="Times New Roman" w:hAnsi="Times New Roman" w:cs="Times New Roman"/>
          <w:sz w:val="20"/>
          <w:szCs w:val="20"/>
        </w:rPr>
        <w:t xml:space="preserve"> Mais d’autres pratiques existent aux Etats-Unis pour modifier le sens de la concurrence.</w:t>
      </w:r>
    </w:p>
  </w:footnote>
  <w:footnote w:id="17">
    <w:p w14:paraId="76F6B027" w14:textId="699349C3" w:rsidR="00A76FBB" w:rsidRPr="004D7336" w:rsidRDefault="00A76FBB" w:rsidP="004D7336">
      <w:pPr>
        <w:pStyle w:val="Notedebasdepage"/>
        <w:jc w:val="both"/>
        <w:rPr>
          <w:sz w:val="20"/>
          <w:szCs w:val="20"/>
        </w:rPr>
      </w:pPr>
      <w:r w:rsidRPr="004D7336">
        <w:rPr>
          <w:rStyle w:val="Marquenotebasdepage"/>
          <w:sz w:val="20"/>
          <w:szCs w:val="20"/>
        </w:rPr>
        <w:footnoteRef/>
      </w:r>
      <w:r w:rsidRPr="004D7336">
        <w:rPr>
          <w:sz w:val="20"/>
          <w:szCs w:val="20"/>
        </w:rPr>
        <w:t xml:space="preserve"> Pour les mêmes faits,</w:t>
      </w:r>
      <w:r w:rsidRPr="004D7336">
        <w:rPr>
          <w:rFonts w:ascii="Times New Roman" w:hAnsi="Times New Roman" w:cs="Times New Roman"/>
          <w:sz w:val="20"/>
          <w:szCs w:val="20"/>
        </w:rPr>
        <w:t xml:space="preserve"> la banque britannique Standard </w:t>
      </w:r>
      <w:proofErr w:type="spellStart"/>
      <w:r w:rsidRPr="004D7336">
        <w:rPr>
          <w:rFonts w:ascii="Times New Roman" w:hAnsi="Times New Roman" w:cs="Times New Roman"/>
          <w:sz w:val="20"/>
          <w:szCs w:val="20"/>
        </w:rPr>
        <w:t>Chartered</w:t>
      </w:r>
      <w:proofErr w:type="spellEnd"/>
      <w:r w:rsidRPr="004D7336">
        <w:rPr>
          <w:rFonts w:ascii="Times New Roman" w:hAnsi="Times New Roman" w:cs="Times New Roman"/>
          <w:sz w:val="20"/>
          <w:szCs w:val="20"/>
        </w:rPr>
        <w:t>) a payé 798 millions de dollars. La justice n’est pas très équitable.</w:t>
      </w:r>
    </w:p>
  </w:footnote>
  <w:footnote w:id="18">
    <w:p w14:paraId="485B8B74" w14:textId="173C6FA4" w:rsidR="00A76FBB" w:rsidRPr="00364639" w:rsidRDefault="00A76FBB">
      <w:pPr>
        <w:pStyle w:val="Notedebasdepage"/>
        <w:rPr>
          <w:sz w:val="20"/>
          <w:szCs w:val="20"/>
        </w:rPr>
      </w:pPr>
      <w:r w:rsidRPr="00364639">
        <w:rPr>
          <w:rStyle w:val="Marquenotebasdepage"/>
          <w:sz w:val="20"/>
          <w:szCs w:val="20"/>
        </w:rPr>
        <w:footnoteRef/>
      </w:r>
      <w:r w:rsidRPr="00364639">
        <w:rPr>
          <w:sz w:val="20"/>
          <w:szCs w:val="20"/>
        </w:rPr>
        <w:t xml:space="preserve"> Notons que sa Directrice est un ancien cadre du FBI.</w:t>
      </w:r>
    </w:p>
  </w:footnote>
  <w:footnote w:id="19">
    <w:p w14:paraId="777D7397" w14:textId="5AEFFCD9" w:rsidR="00A76FBB" w:rsidRPr="0070281A" w:rsidRDefault="00A76FBB" w:rsidP="007D41FB">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w:t>
      </w:r>
      <w:r>
        <w:rPr>
          <w:rFonts w:ascii="Times New Roman" w:hAnsi="Times New Roman" w:cs="Times New Roman"/>
          <w:sz w:val="20"/>
          <w:szCs w:val="20"/>
        </w:rPr>
        <w:t xml:space="preserve">La loi a été mise en place à la suite du scandale d’une pratique de corruption de la firme Lockheed, en collaboration avec certains réseaux de la CIA. </w:t>
      </w:r>
      <w:r w:rsidRPr="0070281A">
        <w:rPr>
          <w:rFonts w:ascii="Times New Roman" w:hAnsi="Times New Roman" w:cs="Times New Roman"/>
          <w:sz w:val="20"/>
          <w:szCs w:val="20"/>
        </w:rPr>
        <w:t xml:space="preserve">En 1976, Lockheed a dépensé 3 milliards de dollars de fonds secrets pour s’accaparer illégalement les marchés des avions de chasse </w:t>
      </w:r>
      <w:proofErr w:type="spellStart"/>
      <w:r w:rsidRPr="0070281A">
        <w:rPr>
          <w:rFonts w:ascii="Times New Roman" w:hAnsi="Times New Roman" w:cs="Times New Roman"/>
          <w:sz w:val="20"/>
          <w:szCs w:val="20"/>
        </w:rPr>
        <w:t>starfighter</w:t>
      </w:r>
      <w:proofErr w:type="spellEnd"/>
      <w:r w:rsidRPr="0070281A">
        <w:rPr>
          <w:rFonts w:ascii="Times New Roman" w:hAnsi="Times New Roman" w:cs="Times New Roman"/>
          <w:sz w:val="20"/>
          <w:szCs w:val="20"/>
        </w:rPr>
        <w:t xml:space="preserve">, dans une opération appelée Peanuts. Ce n’est pas la seule société prise la main dans le sac, avec l’Allemagne, l’Italie,  les Pays-Bas. Cette affaire se complique avec la révélation du </w:t>
      </w:r>
      <w:proofErr w:type="spellStart"/>
      <w:r w:rsidRPr="0070281A">
        <w:rPr>
          <w:rFonts w:ascii="Times New Roman" w:hAnsi="Times New Roman" w:cs="Times New Roman"/>
          <w:sz w:val="20"/>
          <w:szCs w:val="20"/>
        </w:rPr>
        <w:t>Bananagate</w:t>
      </w:r>
      <w:proofErr w:type="spellEnd"/>
      <w:r w:rsidRPr="0070281A">
        <w:rPr>
          <w:rFonts w:ascii="Times New Roman" w:hAnsi="Times New Roman" w:cs="Times New Roman"/>
          <w:sz w:val="20"/>
          <w:szCs w:val="20"/>
        </w:rPr>
        <w:t>, permettant aux entreprises américaines de refuser l’augmentation des taxes à l’exportation, imposé par l’Union des pays exportateurs de bananes. Le Honduras diminue ses taxes de 1 dollar par cageot à 0,25 dollar, en donnant un dessous de table de 2 millions de dollars au Président hondurien. A l’époque la corruption n’est pas condamnée par la loi américaine, mais l’illégalité réside dans le fait d’avoir caché les informations aux actionnaires. A noter qu’aucun patron ne sera passible de la prison et la plupart conservèrent leurs postes.</w:t>
      </w:r>
    </w:p>
  </w:footnote>
  <w:footnote w:id="20">
    <w:p w14:paraId="7FA434E2" w14:textId="77777777" w:rsidR="00A76FBB" w:rsidRPr="0006345F" w:rsidRDefault="00A76FBB" w:rsidP="007B7204">
      <w:pPr>
        <w:jc w:val="both"/>
        <w:rPr>
          <w:rFonts w:ascii="Times New Roman" w:hAnsi="Times New Roman" w:cs="Times New Roman"/>
          <w:sz w:val="20"/>
          <w:szCs w:val="20"/>
        </w:rPr>
      </w:pPr>
      <w:r w:rsidRPr="0006345F">
        <w:rPr>
          <w:rStyle w:val="Marquenotebasdepage"/>
          <w:rFonts w:ascii="Times New Roman" w:hAnsi="Times New Roman" w:cs="Times New Roman"/>
          <w:sz w:val="20"/>
          <w:szCs w:val="20"/>
        </w:rPr>
        <w:footnoteRef/>
      </w:r>
      <w:r w:rsidRPr="0006345F">
        <w:rPr>
          <w:rFonts w:ascii="Times New Roman" w:hAnsi="Times New Roman" w:cs="Times New Roman"/>
          <w:sz w:val="20"/>
          <w:szCs w:val="20"/>
        </w:rPr>
        <w:t xml:space="preserve"> </w:t>
      </w:r>
      <w:proofErr w:type="spellStart"/>
      <w:r w:rsidRPr="0006345F">
        <w:rPr>
          <w:rFonts w:ascii="Times New Roman" w:hAnsi="Times New Roman" w:cs="Times New Roman"/>
          <w:sz w:val="20"/>
          <w:szCs w:val="20"/>
        </w:rPr>
        <w:t>Delesse</w:t>
      </w:r>
      <w:proofErr w:type="spellEnd"/>
      <w:r w:rsidRPr="0006345F">
        <w:rPr>
          <w:rFonts w:ascii="Times New Roman" w:hAnsi="Times New Roman" w:cs="Times New Roman"/>
          <w:sz w:val="20"/>
          <w:szCs w:val="20"/>
        </w:rPr>
        <w:t>, C. (2016), NSA. National Security Agency. Taillandier., Paris.</w:t>
      </w:r>
    </w:p>
    <w:p w14:paraId="4552F153" w14:textId="2D826D34" w:rsidR="00A76FBB" w:rsidRDefault="00A76FBB">
      <w:pPr>
        <w:pStyle w:val="Notedebasdepage"/>
      </w:pPr>
    </w:p>
  </w:footnote>
  <w:footnote w:id="21">
    <w:p w14:paraId="478A536D" w14:textId="659B5491" w:rsidR="00A76FBB" w:rsidRPr="0070281A" w:rsidRDefault="00A76FBB" w:rsidP="000B40CB">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Elle a été créée par Peter Eigen, un ancien personnel de la Banque mondiale, financée par la Fondation Ford proche de la CIA. Elle a aidé la duplication de la loi FCPA au monde entier, renforçant ainsi l’influence américaine dans le monde.                                                </w:t>
      </w:r>
    </w:p>
  </w:footnote>
  <w:footnote w:id="22">
    <w:p w14:paraId="1F10A502" w14:textId="727E4451" w:rsidR="00A76FBB" w:rsidRPr="0070281A" w:rsidRDefault="00A76FBB" w:rsidP="00CF30E7">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(6</w:t>
      </w:r>
      <w:r w:rsidRPr="0070281A">
        <w:rPr>
          <w:rFonts w:ascii="Times New Roman" w:hAnsi="Times New Roman" w:cs="Times New Roman"/>
          <w:sz w:val="20"/>
          <w:szCs w:val="20"/>
          <w:vertAlign w:val="superscript"/>
        </w:rPr>
        <w:t>e</w:t>
      </w:r>
      <w:r w:rsidRPr="0070281A">
        <w:rPr>
          <w:rFonts w:ascii="Times New Roman" w:hAnsi="Times New Roman" w:cs="Times New Roman"/>
          <w:sz w:val="20"/>
          <w:szCs w:val="20"/>
        </w:rPr>
        <w:t xml:space="preserve"> groupe énergétique </w:t>
      </w:r>
      <w:proofErr w:type="gramStart"/>
      <w:r w:rsidRPr="0070281A">
        <w:rPr>
          <w:rFonts w:ascii="Times New Roman" w:hAnsi="Times New Roman" w:cs="Times New Roman"/>
          <w:sz w:val="20"/>
          <w:szCs w:val="20"/>
        </w:rPr>
        <w:t>mondial</w:t>
      </w:r>
      <w:proofErr w:type="gramEnd"/>
      <w:r w:rsidRPr="0070281A">
        <w:rPr>
          <w:rFonts w:ascii="Times New Roman" w:hAnsi="Times New Roman" w:cs="Times New Roman"/>
          <w:sz w:val="20"/>
          <w:szCs w:val="20"/>
        </w:rPr>
        <w:t xml:space="preserve"> et 7</w:t>
      </w:r>
      <w:r w:rsidRPr="0070281A">
        <w:rPr>
          <w:rFonts w:ascii="Times New Roman" w:hAnsi="Times New Roman" w:cs="Times New Roman"/>
          <w:sz w:val="20"/>
          <w:szCs w:val="20"/>
          <w:vertAlign w:val="superscript"/>
        </w:rPr>
        <w:t>e</w:t>
      </w:r>
      <w:r w:rsidRPr="0070281A">
        <w:rPr>
          <w:rFonts w:ascii="Times New Roman" w:hAnsi="Times New Roman" w:cs="Times New Roman"/>
          <w:sz w:val="20"/>
          <w:szCs w:val="20"/>
        </w:rPr>
        <w:t xml:space="preserve"> capitalisation boursière). C’était une arnaque incroyable bâtie sur 3000 sociétés installées dans les îles Caïmans et aux Bermudes, avec le soutien de </w:t>
      </w:r>
      <w:proofErr w:type="spellStart"/>
      <w:r w:rsidRPr="0070281A">
        <w:rPr>
          <w:rFonts w:ascii="Times New Roman" w:hAnsi="Times New Roman" w:cs="Times New Roman"/>
          <w:sz w:val="20"/>
          <w:szCs w:val="20"/>
        </w:rPr>
        <w:t>Goldman&amp;Sachs</w:t>
      </w:r>
      <w:proofErr w:type="spellEnd"/>
      <w:r w:rsidRPr="0070281A">
        <w:rPr>
          <w:rFonts w:ascii="Times New Roman" w:hAnsi="Times New Roman" w:cs="Times New Roman"/>
          <w:sz w:val="20"/>
          <w:szCs w:val="20"/>
        </w:rPr>
        <w:t xml:space="preserve"> et le cabinet Arthur Andersen (qui terminera ainsi sa carrière). 20.000 salariés licenciés et de nombreux petits épargnants perdent leur capital-retraite.</w:t>
      </w:r>
    </w:p>
  </w:footnote>
  <w:footnote w:id="23">
    <w:p w14:paraId="265A548F" w14:textId="6077C1BD" w:rsidR="00A76FBB" w:rsidRPr="0070281A" w:rsidRDefault="00A76FBB" w:rsidP="00CF30E7">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41 milliards de dettes cachées et 11 milliards de revenus fictifs, encore soutenu par Arthur Andersen.</w:t>
      </w:r>
    </w:p>
  </w:footnote>
  <w:footnote w:id="24">
    <w:p w14:paraId="172242A1" w14:textId="263B1695" w:rsidR="00A76FBB" w:rsidRPr="0070281A" w:rsidRDefault="00A76FBB" w:rsidP="00CF30E7">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Notamment dans ses opérations avec sa filiale mexicaine accusée de blanchir l’argent du cartel de la drogue et de travailler avec quelques « rogue states ». C’est peu quand on considère que plus de 670 milliards de dollars de virement et 9,4 milliards d’achats n’ont pas été vérifiés par HSBC Mexico et HSBC Etats-Unis.</w:t>
      </w:r>
    </w:p>
  </w:footnote>
  <w:footnote w:id="25">
    <w:p w14:paraId="3DAA088C" w14:textId="1A149B9C" w:rsidR="00A76FBB" w:rsidRPr="0070281A" w:rsidRDefault="00A76FBB" w:rsidP="00586437">
      <w:pPr>
        <w:pStyle w:val="Notedebasdepage"/>
        <w:jc w:val="both"/>
        <w:rPr>
          <w:rFonts w:ascii="Times New Roman" w:hAnsi="Times New Roman" w:cs="Times New Roman"/>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Benjamin </w:t>
      </w:r>
      <w:proofErr w:type="spellStart"/>
      <w:r w:rsidRPr="0070281A">
        <w:rPr>
          <w:rFonts w:ascii="Times New Roman" w:hAnsi="Times New Roman" w:cs="Times New Roman"/>
          <w:sz w:val="20"/>
          <w:szCs w:val="20"/>
        </w:rPr>
        <w:t>Lawsky</w:t>
      </w:r>
      <w:proofErr w:type="spellEnd"/>
      <w:r w:rsidRPr="0070281A">
        <w:rPr>
          <w:rFonts w:ascii="Times New Roman" w:hAnsi="Times New Roman" w:cs="Times New Roman"/>
          <w:sz w:val="20"/>
          <w:szCs w:val="20"/>
        </w:rPr>
        <w:t xml:space="preserve"> a fait payer pour Standard </w:t>
      </w:r>
      <w:proofErr w:type="spellStart"/>
      <w:r w:rsidRPr="0070281A">
        <w:rPr>
          <w:rFonts w:ascii="Times New Roman" w:hAnsi="Times New Roman" w:cs="Times New Roman"/>
          <w:sz w:val="20"/>
          <w:szCs w:val="20"/>
        </w:rPr>
        <w:t>Chartered</w:t>
      </w:r>
      <w:proofErr w:type="spellEnd"/>
      <w:r w:rsidRPr="0070281A">
        <w:rPr>
          <w:rFonts w:ascii="Times New Roman" w:hAnsi="Times New Roman" w:cs="Times New Roman"/>
          <w:sz w:val="20"/>
          <w:szCs w:val="20"/>
        </w:rPr>
        <w:t>, puis Commerzbank, avant de créer une société chargée d’aider les entreprises à optimiser leurs relations avec les régulateurs financiers. Deux précédents procureurs (</w:t>
      </w:r>
      <w:proofErr w:type="spellStart"/>
      <w:r w:rsidRPr="0070281A">
        <w:rPr>
          <w:rFonts w:ascii="Times New Roman" w:hAnsi="Times New Roman" w:cs="Times New Roman"/>
          <w:sz w:val="20"/>
          <w:szCs w:val="20"/>
        </w:rPr>
        <w:t>Spitzeer</w:t>
      </w:r>
      <w:proofErr w:type="spellEnd"/>
      <w:r w:rsidRPr="0070281A">
        <w:rPr>
          <w:rFonts w:ascii="Times New Roman" w:hAnsi="Times New Roman" w:cs="Times New Roman"/>
          <w:sz w:val="20"/>
          <w:szCs w:val="20"/>
        </w:rPr>
        <w:t xml:space="preserve"> et </w:t>
      </w:r>
      <w:proofErr w:type="spellStart"/>
      <w:r w:rsidRPr="0070281A">
        <w:rPr>
          <w:rFonts w:ascii="Times New Roman" w:hAnsi="Times New Roman" w:cs="Times New Roman"/>
          <w:sz w:val="20"/>
          <w:szCs w:val="20"/>
        </w:rPr>
        <w:t>Cuomo</w:t>
      </w:r>
      <w:proofErr w:type="spellEnd"/>
      <w:r w:rsidRPr="0070281A">
        <w:rPr>
          <w:rFonts w:ascii="Times New Roman" w:hAnsi="Times New Roman" w:cs="Times New Roman"/>
          <w:sz w:val="20"/>
          <w:szCs w:val="20"/>
        </w:rPr>
        <w:t xml:space="preserve">) sont devenus gouverneurs de l’Etat de New York. De même </w:t>
      </w:r>
      <w:proofErr w:type="spellStart"/>
      <w:r w:rsidRPr="0070281A">
        <w:rPr>
          <w:rFonts w:ascii="Times New Roman" w:hAnsi="Times New Roman" w:cs="Times New Roman"/>
          <w:sz w:val="20"/>
          <w:szCs w:val="20"/>
        </w:rPr>
        <w:t>Preet</w:t>
      </w:r>
      <w:proofErr w:type="spellEnd"/>
      <w:r w:rsidRPr="0070281A">
        <w:rPr>
          <w:rFonts w:ascii="Times New Roman" w:hAnsi="Times New Roman" w:cs="Times New Roman"/>
          <w:sz w:val="20"/>
          <w:szCs w:val="20"/>
        </w:rPr>
        <w:t xml:space="preserve"> </w:t>
      </w:r>
      <w:proofErr w:type="spellStart"/>
      <w:r w:rsidRPr="0070281A">
        <w:rPr>
          <w:rFonts w:ascii="Times New Roman" w:hAnsi="Times New Roman" w:cs="Times New Roman"/>
          <w:sz w:val="20"/>
          <w:szCs w:val="20"/>
        </w:rPr>
        <w:t>Bharara</w:t>
      </w:r>
      <w:proofErr w:type="spellEnd"/>
      <w:r w:rsidRPr="0070281A">
        <w:rPr>
          <w:rFonts w:ascii="Times New Roman" w:hAnsi="Times New Roman" w:cs="Times New Roman"/>
          <w:sz w:val="20"/>
          <w:szCs w:val="20"/>
        </w:rPr>
        <w:t xml:space="preserve"> a fait tomber plusieurs financiers pour délit d’initiés. Cyrus </w:t>
      </w:r>
      <w:proofErr w:type="spellStart"/>
      <w:r w:rsidRPr="0070281A">
        <w:rPr>
          <w:rFonts w:ascii="Times New Roman" w:hAnsi="Times New Roman" w:cs="Times New Roman"/>
          <w:sz w:val="20"/>
          <w:szCs w:val="20"/>
        </w:rPr>
        <w:t>Vance</w:t>
      </w:r>
      <w:proofErr w:type="spellEnd"/>
      <w:r w:rsidRPr="0070281A">
        <w:rPr>
          <w:rFonts w:ascii="Times New Roman" w:hAnsi="Times New Roman" w:cs="Times New Roman"/>
          <w:sz w:val="20"/>
          <w:szCs w:val="20"/>
        </w:rPr>
        <w:t xml:space="preserve"> a été l’homme de l’affaire Strauss-Kahn Leslie Caldwell a fait tomber Enron.</w:t>
      </w:r>
    </w:p>
  </w:footnote>
  <w:footnote w:id="26">
    <w:p w14:paraId="5B4D698A" w14:textId="4C84F936" w:rsidR="00A76FBB" w:rsidRPr="00586437" w:rsidRDefault="00A76FBB" w:rsidP="00586437">
      <w:pPr>
        <w:pStyle w:val="Notedebasdepage"/>
        <w:jc w:val="both"/>
        <w:rPr>
          <w:rFonts w:ascii="Calisto MT" w:hAnsi="Calisto MT"/>
          <w:sz w:val="20"/>
          <w:szCs w:val="20"/>
        </w:rPr>
      </w:pPr>
      <w:r w:rsidRPr="0070281A">
        <w:rPr>
          <w:rStyle w:val="Marquenotebasdepage"/>
          <w:rFonts w:ascii="Times New Roman" w:hAnsi="Times New Roman" w:cs="Times New Roman"/>
          <w:sz w:val="20"/>
          <w:szCs w:val="20"/>
        </w:rPr>
        <w:footnoteRef/>
      </w:r>
      <w:r w:rsidRPr="0070281A">
        <w:rPr>
          <w:rFonts w:ascii="Times New Roman" w:hAnsi="Times New Roman" w:cs="Times New Roman"/>
          <w:sz w:val="20"/>
          <w:szCs w:val="20"/>
        </w:rPr>
        <w:t xml:space="preserve"> Il y a 4 exceptions : 1) si le client autorise l’avocat à fournir les informations protégées. 2) s’il y a une incapacité physique ou mentale. 3) s’il sait qu’un crime va se produire ou tout acte illégal et 4) si l’avocat a une information selon laquelle son client vole la loi. Le mensonge n’est pas admis. Il doit mesurer la gravité des faits en fonction de son lie</w:t>
      </w:r>
      <w:r w:rsidRPr="00586437">
        <w:rPr>
          <w:rFonts w:ascii="Calisto MT" w:hAnsi="Calisto MT"/>
          <w:sz w:val="20"/>
          <w:szCs w:val="20"/>
        </w:rPr>
        <w:t>n avec l’entreprise.</w:t>
      </w:r>
    </w:p>
  </w:footnote>
  <w:footnote w:id="27">
    <w:p w14:paraId="4BE4AFFD" w14:textId="77777777" w:rsidR="00A76FBB" w:rsidRPr="0088662E" w:rsidRDefault="00A76FBB" w:rsidP="00267993">
      <w:pPr>
        <w:pStyle w:val="Notedebasdepage"/>
        <w:jc w:val="both"/>
        <w:rPr>
          <w:rFonts w:ascii="Times New Roman" w:hAnsi="Times New Roman" w:cs="Times New Roman"/>
          <w:sz w:val="20"/>
          <w:szCs w:val="20"/>
        </w:rPr>
      </w:pPr>
      <w:r w:rsidRPr="00F723D4">
        <w:rPr>
          <w:rStyle w:val="Marquenotebasdepage"/>
          <w:rFonts w:ascii="Times New Roman" w:hAnsi="Times New Roman" w:cs="Times New Roman"/>
          <w:sz w:val="20"/>
          <w:szCs w:val="20"/>
        </w:rPr>
        <w:footnoteRef/>
      </w:r>
      <w:r w:rsidRPr="00F723D4">
        <w:rPr>
          <w:rFonts w:ascii="Times New Roman" w:hAnsi="Times New Roman" w:cs="Times New Roman"/>
          <w:sz w:val="20"/>
          <w:szCs w:val="20"/>
        </w:rPr>
        <w:t xml:space="preserve"> Le règlement de blocage de l’Union européenne adopté en 1996 cherche à neutraliser l’action des Etats-Unis dans ce domaine. Le dispositif prévoit de neutraliser les lois extraterritoriales américaines, une interdiction même est faite aux opérateurs européens de se conformer aux sanctions américaines, mais ce bouclier n’a, de facto, qu’une efficacité très limitée. Le Règlement ne protège pas les opérateurs économiques européens des conséquences pénales, pécuniaires et règlementaires des sanctions qu'ils encourent aux États-Unis. Le droit à réparation n’est pas effectif. Ces opérateurs sont ainsi susceptibles d'être frappés d'interdiction d'exercer sur le territoire américain, privées de la possibilité de se rendre aux États-Unis, de voir leurs actifs situés sur le territoire américain saisis ou d'être astreintes au paiement de sanctions pécuniaires recouvrables sur leurs établissements ou filiales situées aux États-Unis. Ces sanctions peuvent impacter leurs actionnaires comme leurs salariés. L’affaire Alstom, un fleuron aussi symbolique de l’industrie, de la souveraineté et de la sécurité de la</w:t>
      </w:r>
      <w:r w:rsidRPr="0088662E">
        <w:rPr>
          <w:rFonts w:ascii="Times New Roman" w:hAnsi="Times New Roman" w:cs="Times New Roman"/>
          <w:color w:val="000000"/>
          <w:sz w:val="20"/>
          <w:szCs w:val="20"/>
        </w:rPr>
        <w:t xml:space="preserve"> France, a mis en évidence cette guerre industrielle. Ainsi, avec le soutien de Washington, dans des conditions pour le moins obscures, cette firme est </w:t>
      </w:r>
      <w:proofErr w:type="gramStart"/>
      <w:r w:rsidRPr="0088662E">
        <w:rPr>
          <w:rFonts w:ascii="Times New Roman" w:hAnsi="Times New Roman" w:cs="Times New Roman"/>
          <w:color w:val="000000"/>
          <w:sz w:val="20"/>
          <w:szCs w:val="20"/>
        </w:rPr>
        <w:t>passé</w:t>
      </w:r>
      <w:proofErr w:type="gramEnd"/>
      <w:r w:rsidRPr="0088662E">
        <w:rPr>
          <w:rFonts w:ascii="Times New Roman" w:hAnsi="Times New Roman" w:cs="Times New Roman"/>
          <w:color w:val="000000"/>
          <w:sz w:val="20"/>
          <w:szCs w:val="20"/>
        </w:rPr>
        <w:t xml:space="preserve"> sous le contrôle américain au grand dam de Paris. </w:t>
      </w:r>
      <w:r w:rsidRPr="0088662E">
        <w:rPr>
          <w:rFonts w:ascii="Times New Roman" w:hAnsi="Times New Roman" w:cs="Times New Roman"/>
          <w:sz w:val="20"/>
          <w:szCs w:val="20"/>
        </w:rPr>
        <w:t xml:space="preserve">Normalement, </w:t>
      </w:r>
      <w:r w:rsidRPr="0088662E">
        <w:rPr>
          <w:rFonts w:ascii="Times New Roman" w:hAnsi="Times New Roman" w:cs="Times New Roman"/>
          <w:color w:val="000000"/>
          <w:sz w:val="20"/>
          <w:szCs w:val="20"/>
        </w:rPr>
        <w:t>le droit américain ne s’applique pas en Europe et, dans le texte, les entreprises européennes qui s’y conformeraient sont passibles de pénalités et sont susceptibles d’être indemnisées  pour des sanctions qui seraient prises contre elles par les États-Unis. Or, aucune entreprise ne s’est engagée dans cette voie, témoignage de la puissance du droit américain. La fameuse loi de blocage n’est jamais appelée, les grandes firmes ne souhaitant se voir fermer le marché américain.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CD"/>
    <w:rsid w:val="00002C04"/>
    <w:rsid w:val="0000634B"/>
    <w:rsid w:val="0001512E"/>
    <w:rsid w:val="0003616A"/>
    <w:rsid w:val="00061D15"/>
    <w:rsid w:val="0006345F"/>
    <w:rsid w:val="000A72B9"/>
    <w:rsid w:val="000B40CB"/>
    <w:rsid w:val="000C2484"/>
    <w:rsid w:val="000E4C8C"/>
    <w:rsid w:val="001156CA"/>
    <w:rsid w:val="00151246"/>
    <w:rsid w:val="001745C8"/>
    <w:rsid w:val="001771B9"/>
    <w:rsid w:val="001A6F0B"/>
    <w:rsid w:val="001B6A82"/>
    <w:rsid w:val="00206110"/>
    <w:rsid w:val="00213AB4"/>
    <w:rsid w:val="00215AEA"/>
    <w:rsid w:val="00224B88"/>
    <w:rsid w:val="002260EE"/>
    <w:rsid w:val="00260871"/>
    <w:rsid w:val="00262A42"/>
    <w:rsid w:val="00267993"/>
    <w:rsid w:val="00274DC5"/>
    <w:rsid w:val="002C7272"/>
    <w:rsid w:val="002C72F6"/>
    <w:rsid w:val="002D6C05"/>
    <w:rsid w:val="002F6A27"/>
    <w:rsid w:val="00325EC6"/>
    <w:rsid w:val="003361A4"/>
    <w:rsid w:val="00364639"/>
    <w:rsid w:val="00381B88"/>
    <w:rsid w:val="00384472"/>
    <w:rsid w:val="003874D0"/>
    <w:rsid w:val="00391442"/>
    <w:rsid w:val="003C74B0"/>
    <w:rsid w:val="003D692B"/>
    <w:rsid w:val="0041518E"/>
    <w:rsid w:val="00471C81"/>
    <w:rsid w:val="004B7495"/>
    <w:rsid w:val="004D7336"/>
    <w:rsid w:val="004E23E7"/>
    <w:rsid w:val="0051174A"/>
    <w:rsid w:val="00586437"/>
    <w:rsid w:val="005C7783"/>
    <w:rsid w:val="00647F2C"/>
    <w:rsid w:val="00665A4F"/>
    <w:rsid w:val="00670363"/>
    <w:rsid w:val="006754EA"/>
    <w:rsid w:val="00695931"/>
    <w:rsid w:val="006C0FF9"/>
    <w:rsid w:val="006E355C"/>
    <w:rsid w:val="006F2FBA"/>
    <w:rsid w:val="0070281A"/>
    <w:rsid w:val="00704288"/>
    <w:rsid w:val="007310A5"/>
    <w:rsid w:val="00732B21"/>
    <w:rsid w:val="00737C54"/>
    <w:rsid w:val="007616AC"/>
    <w:rsid w:val="00795B6D"/>
    <w:rsid w:val="007B7204"/>
    <w:rsid w:val="007D0755"/>
    <w:rsid w:val="007D3469"/>
    <w:rsid w:val="007D41FB"/>
    <w:rsid w:val="007F0CB8"/>
    <w:rsid w:val="0082623C"/>
    <w:rsid w:val="008266E5"/>
    <w:rsid w:val="00874587"/>
    <w:rsid w:val="0088662E"/>
    <w:rsid w:val="008B1496"/>
    <w:rsid w:val="008D116D"/>
    <w:rsid w:val="008E15A6"/>
    <w:rsid w:val="009551C9"/>
    <w:rsid w:val="009A0440"/>
    <w:rsid w:val="009F2010"/>
    <w:rsid w:val="00A13B4C"/>
    <w:rsid w:val="00A241A8"/>
    <w:rsid w:val="00A47932"/>
    <w:rsid w:val="00A668F9"/>
    <w:rsid w:val="00A76FBB"/>
    <w:rsid w:val="00A9110B"/>
    <w:rsid w:val="00AA6EBB"/>
    <w:rsid w:val="00AE06E8"/>
    <w:rsid w:val="00AE3DE1"/>
    <w:rsid w:val="00AF2A19"/>
    <w:rsid w:val="00AF62D7"/>
    <w:rsid w:val="00B0416B"/>
    <w:rsid w:val="00B367AF"/>
    <w:rsid w:val="00BD4CBD"/>
    <w:rsid w:val="00BF45D3"/>
    <w:rsid w:val="00C0006A"/>
    <w:rsid w:val="00C66D22"/>
    <w:rsid w:val="00C82186"/>
    <w:rsid w:val="00C86447"/>
    <w:rsid w:val="00CB3602"/>
    <w:rsid w:val="00CB608B"/>
    <w:rsid w:val="00CC2822"/>
    <w:rsid w:val="00CC60A6"/>
    <w:rsid w:val="00CD2F49"/>
    <w:rsid w:val="00CF30E7"/>
    <w:rsid w:val="00D161E3"/>
    <w:rsid w:val="00D67B0E"/>
    <w:rsid w:val="00D7174F"/>
    <w:rsid w:val="00D719C1"/>
    <w:rsid w:val="00D91C43"/>
    <w:rsid w:val="00DA05E9"/>
    <w:rsid w:val="00DA31F6"/>
    <w:rsid w:val="00DD63C1"/>
    <w:rsid w:val="00E303CD"/>
    <w:rsid w:val="00E32CF7"/>
    <w:rsid w:val="00E5216A"/>
    <w:rsid w:val="00E75FF0"/>
    <w:rsid w:val="00EC72B5"/>
    <w:rsid w:val="00EF7593"/>
    <w:rsid w:val="00F52F00"/>
    <w:rsid w:val="00F552B5"/>
    <w:rsid w:val="00F55758"/>
    <w:rsid w:val="00F723D4"/>
    <w:rsid w:val="00FB028D"/>
    <w:rsid w:val="00FB2C18"/>
    <w:rsid w:val="00FC1A91"/>
    <w:rsid w:val="00FE68C7"/>
    <w:rsid w:val="00FF21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5D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55758"/>
  </w:style>
  <w:style w:type="character" w:customStyle="1" w:styleId="NotedebasdepageCar">
    <w:name w:val="Note de bas de page Car"/>
    <w:basedOn w:val="Policepardfaut"/>
    <w:link w:val="Notedebasdepage"/>
    <w:uiPriority w:val="99"/>
    <w:rsid w:val="00F55758"/>
  </w:style>
  <w:style w:type="character" w:styleId="Marquenotebasdepage">
    <w:name w:val="footnote reference"/>
    <w:basedOn w:val="Policepardfaut"/>
    <w:uiPriority w:val="99"/>
    <w:unhideWhenUsed/>
    <w:rsid w:val="00F55758"/>
    <w:rPr>
      <w:vertAlign w:val="superscript"/>
    </w:rPr>
  </w:style>
  <w:style w:type="paragraph" w:styleId="NormalWeb">
    <w:name w:val="Normal (Web)"/>
    <w:basedOn w:val="Normal"/>
    <w:uiPriority w:val="99"/>
    <w:unhideWhenUsed/>
    <w:rsid w:val="00C86447"/>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rsid w:val="00BF45D3"/>
    <w:rPr>
      <w:color w:val="0000FF"/>
      <w:u w:val="single"/>
    </w:rPr>
  </w:style>
  <w:style w:type="paragraph" w:styleId="Normalcentr">
    <w:name w:val="Block Text"/>
    <w:basedOn w:val="Normal"/>
    <w:rsid w:val="00A668F9"/>
    <w:pPr>
      <w:ind w:left="20" w:right="-82"/>
      <w:jc w:val="both"/>
    </w:pPr>
    <w:rPr>
      <w:rFonts w:ascii="Times New Roman" w:eastAsia="Times New Roman" w:hAnsi="Times New Roman" w:cs="Times New Roman"/>
      <w:sz w:val="20"/>
      <w:szCs w:val="20"/>
    </w:rPr>
  </w:style>
  <w:style w:type="character" w:styleId="Lienhypertextesuivi">
    <w:name w:val="FollowedHyperlink"/>
    <w:basedOn w:val="Policepardfaut"/>
    <w:uiPriority w:val="99"/>
    <w:semiHidden/>
    <w:unhideWhenUsed/>
    <w:rsid w:val="00DA31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55758"/>
  </w:style>
  <w:style w:type="character" w:customStyle="1" w:styleId="NotedebasdepageCar">
    <w:name w:val="Note de bas de page Car"/>
    <w:basedOn w:val="Policepardfaut"/>
    <w:link w:val="Notedebasdepage"/>
    <w:uiPriority w:val="99"/>
    <w:rsid w:val="00F55758"/>
  </w:style>
  <w:style w:type="character" w:styleId="Marquenotebasdepage">
    <w:name w:val="footnote reference"/>
    <w:basedOn w:val="Policepardfaut"/>
    <w:uiPriority w:val="99"/>
    <w:unhideWhenUsed/>
    <w:rsid w:val="00F55758"/>
    <w:rPr>
      <w:vertAlign w:val="superscript"/>
    </w:rPr>
  </w:style>
  <w:style w:type="paragraph" w:styleId="NormalWeb">
    <w:name w:val="Normal (Web)"/>
    <w:basedOn w:val="Normal"/>
    <w:uiPriority w:val="99"/>
    <w:unhideWhenUsed/>
    <w:rsid w:val="00C86447"/>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rsid w:val="00BF45D3"/>
    <w:rPr>
      <w:color w:val="0000FF"/>
      <w:u w:val="single"/>
    </w:rPr>
  </w:style>
  <w:style w:type="paragraph" w:styleId="Normalcentr">
    <w:name w:val="Block Text"/>
    <w:basedOn w:val="Normal"/>
    <w:rsid w:val="00A668F9"/>
    <w:pPr>
      <w:ind w:left="20" w:right="-82"/>
      <w:jc w:val="both"/>
    </w:pPr>
    <w:rPr>
      <w:rFonts w:ascii="Times New Roman" w:eastAsia="Times New Roman" w:hAnsi="Times New Roman" w:cs="Times New Roman"/>
      <w:sz w:val="20"/>
      <w:szCs w:val="20"/>
    </w:rPr>
  </w:style>
  <w:style w:type="character" w:styleId="Lienhypertextesuivi">
    <w:name w:val="FollowedHyperlink"/>
    <w:basedOn w:val="Policepardfaut"/>
    <w:uiPriority w:val="99"/>
    <w:semiHidden/>
    <w:unhideWhenUsed/>
    <w:rsid w:val="00DA3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vel.unice.fr/psei/index.html?id=822" TargetMode="External"/><Relationship Id="rId8" Type="http://schemas.openxmlformats.org/officeDocument/2006/relationships/hyperlink" Target="http://revel.unice.fr/psei/index.html" TargetMode="External"/><Relationship Id="rId9" Type="http://schemas.openxmlformats.org/officeDocument/2006/relationships/hyperlink" Target="http://revel.unice.fr/psei/index.html" TargetMode="External"/><Relationship Id="rId10" Type="http://schemas.openxmlformats.org/officeDocument/2006/relationships/hyperlink" Target="https://www.brookings.edu/opinions/capitalism-is-failing-people-want-a-job-with-a-decent-wage-why-is-that-so-h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vel.unice.fr/psei/index.html?id=822" TargetMode="External"/><Relationship Id="rId4" Type="http://schemas.openxmlformats.org/officeDocument/2006/relationships/hyperlink" Target="http://revel.unice.fr/psei/index.html" TargetMode="External"/><Relationship Id="rId5" Type="http://schemas.openxmlformats.org/officeDocument/2006/relationships/hyperlink" Target="http://revel.unice.fr/psei/index.html" TargetMode="External"/><Relationship Id="rId1" Type="http://schemas.openxmlformats.org/officeDocument/2006/relationships/hyperlink" Target="https://www.brookings.edu/opinions/capitalism-is-failing-people-want-a-job-with-a-decent-wage-why-is-that-so-hard" TargetMode="External"/><Relationship Id="rId2" Type="http://schemas.openxmlformats.org/officeDocument/2006/relationships/hyperlink" Target="http://revel.unice.fr/psei/index.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15</Pages>
  <Words>7754</Words>
  <Characters>42647</Characters>
  <Application>Microsoft Macintosh Word</Application>
  <DocSecurity>0</DocSecurity>
  <Lines>355</Lines>
  <Paragraphs>100</Paragraphs>
  <ScaleCrop>false</ScaleCrop>
  <Company/>
  <LinksUpToDate>false</LinksUpToDate>
  <CharactersWithSpaces>50301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Fontanel</dc:creator>
  <cp:keywords/>
  <dc:description/>
  <cp:lastModifiedBy>Jacques Fontanel</cp:lastModifiedBy>
  <cp:revision>13</cp:revision>
  <dcterms:created xsi:type="dcterms:W3CDTF">2019-05-29T08:38:00Z</dcterms:created>
  <dcterms:modified xsi:type="dcterms:W3CDTF">2019-05-29T15:30:00Z</dcterms:modified>
</cp:coreProperties>
</file>